
<file path=[Content_Types].xml><?xml version="1.0" encoding="utf-8"?>
<Types xmlns="http://schemas.openxmlformats.org/package/2006/content-types">
  <Default Extension="png" ContentType="image/png"/>
  <Default Extension="xml" ContentType="application/xml"/>
  <Default Extension="rels" ContentType="application/vnd.openxmlformats-package.relationships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media/image1.png" ContentType="image/png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ps="http://schemas.microsoft.com/office/word/2010/wordprocessingShape" xmlns:wpc="http://schemas.microsoft.com/office/word/2010/wordprocessingCanvas" xmlns:r="http://schemas.openxmlformats.org/officeDocument/2006/relationships" xmlns:o="urn:schemas-microsoft-com:office:office" xmlns:m="http://schemas.openxmlformats.org/officeDocument/2006/math" xmlns:wpi="http://schemas.microsoft.com/office/word/2010/wordprocessingInk" xmlns:w10="urn:schemas-microsoft-com:office:word" xmlns:cx="http://schemas.microsoft.com/office/drawing/2014/chartex" xmlns:w14="http://schemas.microsoft.com/office/word/2010/wordml" xmlns:cx1="http://schemas.microsoft.com/office/drawing/2015/9/8/chartex" xmlns:wne="http://schemas.microsoft.com/office/word/2006/wordml" xmlns:w15="http://schemas.microsoft.com/office/word/2012/wordml" xmlns:mc="http://schemas.openxmlformats.org/markup-compatibility/2006" xmlns:v="urn:schemas-microsoft-com:vml" xmlns:wp14="http://schemas.microsoft.com/office/word/2010/wordprocessingDrawing" xmlns:wpg="http://schemas.microsoft.com/office/word/2010/wordprocessingGroup" xmlns:wp="http://schemas.openxmlformats.org/drawingml/2006/wordprocessingDrawing" xmlns:w16se="http://schemas.microsoft.com/office/word/2015/wordml/symex" xmlns:w="http://schemas.openxmlformats.org/wordprocessingml/2006/main" mc:Ignorable="w14 w15 w16se wp14">
  <w:body>
    <w:p>
      <w:pPr>
        <w:pStyle w:val="Normal"/>
        <w:jc w:val="center"/>
        <w:spacing w:line="560" w:lineRule="exact"/>
        <w:rPr>
          <w:sz w:val="44"/>
          <w:bCs/>
          <w:szCs w:val="44"/>
          <w:rFonts w:ascii="Times New Roman" w:hAnsi="Times New Roman" w:eastAsia="方正小标宋简体" w:hint="eastAsia"/>
        </w:rPr>
      </w:pPr>
      <w:r>
        <w:rPr>
          <w:sz w:val="44"/>
          <w:bCs/>
          <w:szCs w:val="44"/>
          <w:rFonts w:ascii="Times New Roman" w:hAnsi="Times New Roman" w:eastAsia="方正小标宋简体" w:hint="eastAsia"/>
        </w:rPr>
        <w:t xml:space="preserve">长春市司法局 长春市律师协会</w:t>
      </w:r>
      <w:r>
        <w:rPr>
          <w:sz w:val="44"/>
          <w:bCs/>
          <w:szCs w:val="44"/>
          <w:rFonts w:ascii="Times New Roman" w:hAnsi="Times New Roman" w:eastAsia="方正小标宋简体" w:hint="eastAsia"/>
        </w:rPr>
      </w:r>
    </w:p>
    <w:p>
      <w:pPr>
        <w:pStyle w:val="Normal"/>
        <w:jc w:val="center"/>
        <w:spacing w:line="560" w:lineRule="exact"/>
        <w:rPr>
          <w:sz w:val="44"/>
          <w:bCs/>
          <w:szCs w:val="44"/>
          <w:rFonts w:ascii="Times New Roman" w:hAnsi="Times New Roman" w:eastAsia="方正小标宋简体" w:hint="eastAsia"/>
        </w:rPr>
      </w:pPr>
      <w:r>
        <w:rPr>
          <w:sz w:val="44"/>
          <w:bCs/>
          <w:szCs w:val="44"/>
          <w:rFonts w:ascii="Times New Roman" w:hAnsi="Times New Roman" w:eastAsia="方正小标宋简体" w:hint="eastAsia"/>
        </w:rPr>
        <w:t xml:space="preserve">关于举办长春市律师行业</w:t>
      </w:r>
      <w:r>
        <w:rPr>
          <w:sz w:val="44"/>
          <w:bCs/>
          <w:szCs w:val="44"/>
          <w:rFonts w:ascii="Times New Roman" w:hAnsi="Times New Roman" w:eastAsia="方正小标宋简体" w:hint="eastAsia"/>
        </w:rPr>
      </w:r>
    </w:p>
    <w:p>
      <w:pPr>
        <w:pStyle w:val="Normal"/>
        <w:jc w:val="center"/>
        <w:spacing w:line="560" w:lineRule="exact"/>
        <w:rPr>
          <w:sz w:val="44"/>
          <w:bCs/>
          <w:szCs w:val="44"/>
          <w:rFonts w:ascii="Times New Roman" w:hAnsi="Times New Roman" w:eastAsia="方正小标宋简体" w:hint="eastAsia"/>
        </w:rPr>
      </w:pPr>
      <w:r>
        <w:rPr>
          <w:sz w:val="44"/>
          <w:bCs/>
          <w:szCs w:val="44"/>
          <w:rFonts w:ascii="Times New Roman" w:hAnsi="Times New Roman" w:eastAsia="方正小标宋简体" w:hint="eastAsia"/>
        </w:rPr>
        <w:t xml:space="preserve">第二届（2025）</w:t>
      </w:r>
      <w:r>
        <w:rPr>
          <w:sz w:val="44"/>
          <w:bCs/>
          <w:szCs w:val="44"/>
          <w:rFonts w:ascii="Times New Roman" w:hAnsi="Times New Roman" w:eastAsia="方正小标宋简体" w:hint="eastAsia"/>
        </w:rPr>
        <w:t xml:space="preserve">法律服务产品大赛的通知</w:t>
      </w:r>
      <w:r>
        <w:rPr>
          <w:sz w:val="44"/>
          <w:bCs/>
          <w:szCs w:val="44"/>
          <w:rFonts w:ascii="Times New Roman" w:hAnsi="Times New Roman" w:eastAsia="方正小标宋简体" w:hint="eastAsia"/>
        </w:rPr>
      </w:r>
    </w:p>
    <w:p>
      <w:pPr>
        <w:pStyle w:val="Normal"/>
        <w:spacing w:line="560" w:lineRule="exact"/>
        <w:rPr>
          <w:sz w:val="44"/>
          <w:bCs/>
          <w:szCs w:val="44"/>
          <w:rFonts w:ascii="Times New Roman" w:hAnsi="Times New Roman" w:eastAsia="方正小标宋简体" w:hint="eastAsia"/>
        </w:rPr>
      </w:pPr>
      <w:r>
        <w:rPr>
          <w:sz w:val="44"/>
          <w:bCs/>
          <w:szCs w:val="44"/>
          <w:rFonts w:ascii="Times New Roman" w:hAnsi="Times New Roman" w:eastAsia="方正小标宋简体" w:hint="eastAsia"/>
        </w:rPr>
      </w:r>
    </w:p>
    <w:p>
      <w:pPr>
        <w:pStyle w:val="Normal"/>
        <w:rPr>
          <w:sz w:val="32"/>
          <w:lang w:bidi="ar"/>
          <w:szCs w:val="32"/>
          <w:rFonts w:ascii="Times New Roman" w:hAnsi="Times New Roman" w:eastAsia="仿宋_GB2312" w:hint="eastAsia"/>
        </w:rPr>
      </w:pP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各县（市）区市直律师事务所，各专门、专业委员会：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</w:r>
    </w:p>
    <w:p>
      <w:pPr>
        <w:pStyle w:val="Normal"/>
        <w:rPr>
          <w:sz w:val="32"/>
          <w:lang w:bidi="ar"/>
          <w:szCs w:val="32"/>
          <w:rFonts w:ascii="Times New Roman" w:hAnsi="Times New Roman" w:eastAsia="仿宋_GB2312" w:hint="eastAsia"/>
        </w:rPr>
      </w:pP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    为深入贯彻习近平法治思想，落实市委十四届八次全会暨市委经济工作会议部署，围绕助力“一中心、五高地”建设任务，加强长春律师专业化、标准化、品牌化塑造，展示推广本地区律师法律服务产品，发挥律师专业优势，为长春高质量完成“十四五”规划目标任务提供优质的法律服务。市司法局、市律师协会拟举办长春市律师行业第二届（2025）法律服务产品大赛，现面向全市律师事务所、律师征集法律服务产品。</w:t>
      </w:r>
      <w:r>
        <w:rPr>
          <w:sz w:val="32"/>
          <w:lang w:bidi="ar"/>
          <w:szCs w:val="32"/>
          <w:rFonts w:ascii="Times New Roman" w:hAnsi="Times New Roman" w:eastAsia="仿宋_GB2312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640" w:firstLineChars="200"/>
        <w:rPr>
          <w:sz w:val="32"/>
          <w:lang w:bidi="ar"/>
          <w:szCs w:val="32"/>
          <w:rFonts w:ascii="黑体" w:hAnsi="黑体" w:eastAsia="黑体" w:hint="eastAsia"/>
        </w:rPr>
      </w:pPr>
      <w:r>
        <w:rPr>
          <w:sz w:val="32"/>
          <w:lang w:bidi="ar"/>
          <w:szCs w:val="32"/>
          <w:rFonts w:ascii="黑体" w:hAnsi="黑体" w:eastAsia="黑体" w:hint="eastAsia"/>
        </w:rPr>
        <w:t xml:space="preserve">一、举办单位</w:t>
      </w:r>
      <w:r>
        <w:rPr>
          <w:sz w:val="32"/>
          <w:lang w:bidi="ar"/>
          <w:szCs w:val="32"/>
          <w:rFonts w:ascii="黑体" w:hAnsi="黑体" w:eastAsia="黑体" w:hint="eastAsia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640" w:firstLineChars="200"/>
        <w:rPr>
          <w:sz w:val="32"/>
          <w:lang w:bidi="ar"/>
          <w:szCs w:val="32"/>
          <w:rFonts w:ascii="Times New Roman" w:hAnsi="Times New Roman" w:eastAsia="仿宋_GB2312" w:hint="eastAsia"/>
        </w:rPr>
      </w:pP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主办单位：长春市司法局、长春市律师协会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Chars="-500" w:hanging="1600" w:left="2238" w:leftChars="304"/>
        <w:rPr>
          <w:sz w:val="32"/>
          <w:lang w:bidi="ar"/>
          <w:szCs w:val="32"/>
          <w:rFonts w:ascii="Times New Roman" w:hAnsi="Times New Roman" w:eastAsia="仿宋_GB2312" w:hint="eastAsia"/>
        </w:rPr>
      </w:pP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协办单位：</w:t>
      </w:r>
      <w:r>
        <w:rPr>
          <w:spacing w:val="-20"/>
          <w:sz w:val="32"/>
          <w:lang w:bidi="ar"/>
          <w:szCs w:val="32"/>
          <w:rFonts w:ascii="Times New Roman" w:hAnsi="Times New Roman" w:eastAsia="仿宋_GB2312" w:hint="eastAsia"/>
        </w:rPr>
        <w:t xml:space="preserve">长春市律师协会对外开放合作与外埠联络委员会 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  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left="2234" w:leftChars="1064"/>
        <w:rPr>
          <w:spacing w:val="-20"/>
          <w:sz w:val="32"/>
          <w:lang w:bidi="ar"/>
          <w:szCs w:val="32"/>
          <w:rFonts w:ascii="Times New Roman" w:hAnsi="Times New Roman" w:eastAsia="仿宋_GB2312" w:hint="eastAsia"/>
        </w:rPr>
      </w:pPr>
      <w:r>
        <w:rPr>
          <w:spacing w:val="-20"/>
          <w:sz w:val="32"/>
          <w:lang w:bidi="ar"/>
          <w:szCs w:val="32"/>
          <w:rFonts w:ascii="Times New Roman" w:hAnsi="Times New Roman" w:eastAsia="仿宋_GB2312" w:hint="eastAsia"/>
        </w:rPr>
        <w:t xml:space="preserve">长春市律师协会产业发展与产品创新委员会</w:t>
      </w:r>
      <w:r>
        <w:rPr>
          <w:spacing w:val="-20"/>
          <w:sz w:val="32"/>
          <w:lang w:bidi="ar"/>
          <w:szCs w:val="32"/>
          <w:rFonts w:ascii="Times New Roman" w:hAnsi="Times New Roman" w:eastAsia="仿宋_GB2312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640" w:firstLineChars="200"/>
        <w:rPr>
          <w:sz w:val="32"/>
          <w:lang w:bidi="ar"/>
          <w:szCs w:val="32"/>
          <w:rFonts w:ascii="黑体" w:hAnsi="黑体" w:eastAsia="黑体" w:hint="eastAsia"/>
        </w:rPr>
      </w:pPr>
      <w:r>
        <w:rPr>
          <w:sz w:val="32"/>
          <w:lang w:bidi="ar"/>
          <w:szCs w:val="32"/>
          <w:rFonts w:ascii="黑体" w:hAnsi="黑体" w:eastAsia="黑体" w:hint="eastAsia"/>
        </w:rPr>
        <w:t xml:space="preserve">二、参赛主体</w:t>
      </w:r>
      <w:r>
        <w:rPr>
          <w:sz w:val="32"/>
          <w:lang w:bidi="ar"/>
          <w:szCs w:val="32"/>
          <w:rFonts w:ascii="黑体" w:hAnsi="黑体" w:eastAsia="黑体" w:hint="eastAsia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640" w:firstLineChars="200"/>
        <w:rPr>
          <w:sz w:val="32"/>
          <w:lang w:bidi="ar"/>
          <w:szCs w:val="32"/>
          <w:rFonts w:ascii="Times New Roman" w:hAnsi="Times New Roman" w:eastAsia="仿宋_GB2312"/>
        </w:rPr>
      </w:pPr>
      <w:r>
        <w:rPr>
          <w:sz w:val="32"/>
          <w:lang w:bidi="ar"/>
          <w:szCs w:val="32"/>
          <w:rFonts w:ascii="Times New Roman" w:hAnsi="Times New Roman" w:eastAsia="仿宋_GB2312"/>
        </w:rPr>
        <w:t xml:space="preserve">市律师协会各专业委员会、各律师事务所及律师个人均可作为主体参赛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。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640" w:firstLineChars="200"/>
        <w:rPr>
          <w:sz w:val="32"/>
          <w:lang w:bidi="ar"/>
          <w:szCs w:val="32"/>
          <w:rFonts w:ascii="黑体" w:hAnsi="黑体" w:eastAsia="黑体" w:hint="eastAsia"/>
        </w:rPr>
      </w:pPr>
      <w:r>
        <w:rPr>
          <w:sz w:val="32"/>
          <w:lang w:bidi="ar"/>
          <w:szCs w:val="32"/>
          <w:rFonts w:ascii="黑体" w:hAnsi="黑体" w:eastAsia="黑体" w:hint="eastAsia"/>
        </w:rPr>
        <w:t xml:space="preserve">三、</w:t>
      </w:r>
      <w:r>
        <w:rPr>
          <w:sz w:val="32"/>
          <w:lang w:bidi="ar"/>
          <w:szCs w:val="32"/>
          <w:rFonts w:ascii="黑体" w:hAnsi="黑体" w:eastAsia="黑体"/>
        </w:rPr>
        <w:t xml:space="preserve">参赛产品数量</w:t>
      </w:r>
      <w:r>
        <w:rPr>
          <w:sz w:val="32"/>
          <w:lang w:bidi="ar"/>
          <w:szCs w:val="32"/>
          <w:rFonts w:ascii="黑体" w:hAnsi="黑体" w:eastAsia="黑体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640" w:firstLineChars="200"/>
        <w:rPr>
          <w:sz w:val="32"/>
          <w:lang w:bidi="ar"/>
          <w:szCs w:val="32"/>
          <w:rFonts w:ascii="Times New Roman" w:hAnsi="Times New Roman" w:eastAsia="仿宋_GB2312" w:hint="eastAsia"/>
        </w:rPr>
      </w:pP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1</w:t>
      </w:r>
      <w:r>
        <w:rPr>
          <w:sz w:val="32"/>
          <w:lang w:bidi="ar"/>
          <w:szCs w:val="32"/>
          <w:rFonts w:ascii="Times New Roman" w:hAnsi="Times New Roman" w:eastAsia="仿宋_GB2312"/>
        </w:rPr>
        <w:t xml:space="preserve">.各专业委员会组织本会委员研发法律服务产品，每个专委会至少推荐2个参赛产品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；</w:t>
      </w:r>
      <w:r>
        <w:rPr>
          <w:sz w:val="32"/>
          <w:lang w:bidi="ar"/>
          <w:szCs w:val="32"/>
          <w:rFonts w:ascii="Times New Roman" w:hAnsi="Times New Roman" w:eastAsia="仿宋_GB2312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640" w:firstLineChars="200"/>
        <w:rPr>
          <w:sz w:val="32"/>
          <w:lang w:bidi="ar"/>
          <w:szCs w:val="32"/>
          <w:rFonts w:ascii="Times New Roman" w:hAnsi="Times New Roman" w:eastAsia="仿宋_GB2312" w:hint="eastAsia"/>
        </w:rPr>
      </w:pP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2</w:t>
      </w:r>
      <w:r>
        <w:rPr>
          <w:sz w:val="32"/>
          <w:lang w:bidi="ar"/>
          <w:szCs w:val="32"/>
          <w:rFonts w:ascii="Times New Roman" w:hAnsi="Times New Roman" w:eastAsia="仿宋_GB2312"/>
        </w:rPr>
        <w:t xml:space="preserve">.执业律师人数100人以上的律所，申报数量不得少于3个不同领域符合本届大赛规定条件的法律服务产品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；</w:t>
      </w:r>
      <w:r>
        <w:rPr>
          <w:sz w:val="32"/>
          <w:lang w:bidi="ar"/>
          <w:szCs w:val="32"/>
          <w:rFonts w:ascii="Times New Roman" w:hAnsi="Times New Roman" w:eastAsia="仿宋_GB2312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640" w:firstLineChars="200"/>
        <w:rPr>
          <w:sz w:val="32"/>
          <w:lang w:bidi="ar"/>
          <w:szCs w:val="32"/>
          <w:rFonts w:ascii="Times New Roman" w:hAnsi="Times New Roman" w:eastAsia="仿宋_GB2312" w:hint="eastAsia"/>
        </w:rPr>
      </w:pP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3</w:t>
      </w:r>
      <w:r>
        <w:rPr>
          <w:sz w:val="32"/>
          <w:lang w:bidi="ar"/>
          <w:szCs w:val="32"/>
          <w:rFonts w:ascii="Times New Roman" w:hAnsi="Times New Roman" w:eastAsia="仿宋_GB2312"/>
        </w:rPr>
        <w:t xml:space="preserve">.执业律师人数50人以上不足100人的律所，申</w:t>
      </w:r>
      <w:r>
        <w:rPr>
          <w:sz w:val="32"/>
          <w:lang w:bidi="ar"/>
          <w:szCs w:val="32"/>
          <w:rFonts w:ascii="Times New Roman" w:hAnsi="Times New Roman" w:eastAsia="仿宋_GB2312"/>
        </w:rPr>
        <w:t xml:space="preserve">报数量不得少于2个不同领域符合本届大赛规定条件的法律服务产品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；</w:t>
      </w:r>
      <w:r>
        <w:rPr>
          <w:sz w:val="32"/>
          <w:lang w:bidi="ar"/>
          <w:szCs w:val="32"/>
          <w:rFonts w:ascii="Times New Roman" w:hAnsi="Times New Roman" w:eastAsia="仿宋_GB2312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640" w:firstLineChars="200"/>
        <w:rPr>
          <w:sz w:val="32"/>
          <w:lang w:bidi="ar"/>
          <w:szCs w:val="32"/>
          <w:rFonts w:ascii="Times New Roman" w:hAnsi="Times New Roman" w:eastAsia="仿宋_GB2312" w:hint="eastAsia"/>
        </w:rPr>
      </w:pP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4</w:t>
      </w:r>
      <w:r>
        <w:rPr>
          <w:sz w:val="32"/>
          <w:lang w:bidi="ar"/>
          <w:szCs w:val="32"/>
          <w:rFonts w:ascii="Times New Roman" w:hAnsi="Times New Roman" w:eastAsia="仿宋_GB2312"/>
        </w:rPr>
        <w:t xml:space="preserve">.执业律师人数20人以上不足50人的律所，申报数量不得少于1个符合本届大赛规定条件的法律服务产品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；</w:t>
      </w:r>
      <w:r>
        <w:rPr>
          <w:sz w:val="32"/>
          <w:lang w:bidi="ar"/>
          <w:szCs w:val="32"/>
          <w:rFonts w:ascii="Times New Roman" w:hAnsi="Times New Roman" w:eastAsia="仿宋_GB2312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640" w:firstLineChars="200"/>
        <w:rPr>
          <w:sz w:val="32"/>
          <w:lang w:bidi="ar"/>
          <w:szCs w:val="32"/>
          <w:rFonts w:ascii="Times New Roman" w:hAnsi="Times New Roman" w:eastAsia="仿宋_GB2312" w:hint="eastAsia"/>
        </w:rPr>
      </w:pP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5</w:t>
      </w:r>
      <w:r>
        <w:rPr>
          <w:sz w:val="32"/>
          <w:lang w:bidi="ar"/>
          <w:szCs w:val="32"/>
          <w:rFonts w:ascii="Times New Roman" w:hAnsi="Times New Roman" w:eastAsia="仿宋_GB2312"/>
        </w:rPr>
        <w:t xml:space="preserve">.鼓励执业律师在20人以下的律所，积极申报符合本届大赛规定条件的法律服务产品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；</w:t>
      </w:r>
      <w:r>
        <w:rPr>
          <w:sz w:val="32"/>
          <w:lang w:bidi="ar"/>
          <w:szCs w:val="32"/>
          <w:rFonts w:ascii="Times New Roman" w:hAnsi="Times New Roman" w:eastAsia="仿宋_GB2312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640" w:firstLineChars="200"/>
        <w:rPr>
          <w:sz w:val="32"/>
          <w:lang w:bidi="ar"/>
          <w:szCs w:val="32"/>
          <w:rFonts w:ascii="Times New Roman" w:hAnsi="Times New Roman" w:eastAsia="仿宋_GB2312"/>
        </w:rPr>
      </w:pPr>
      <w:r>
        <w:rPr>
          <w:sz w:val="32"/>
          <w:lang w:bidi="ar"/>
          <w:szCs w:val="32"/>
          <w:rFonts w:ascii="Times New Roman" w:hAnsi="Times New Roman" w:eastAsia="仿宋_GB2312"/>
        </w:rPr>
        <w:t xml:space="preserve">6.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鼓</w:t>
      </w:r>
      <w:r>
        <w:rPr>
          <w:sz w:val="32"/>
          <w:lang w:bidi="ar"/>
          <w:szCs w:val="32"/>
          <w:rFonts w:ascii="Times New Roman" w:hAnsi="Times New Roman" w:eastAsia="仿宋_GB2312"/>
        </w:rPr>
        <w:t xml:space="preserve">励律师个人报名参加法律服务产品大赛，提交符合本届大赛规定条件的法律服务产品。</w:t>
      </w:r>
      <w:r>
        <w:rPr>
          <w:sz w:val="32"/>
          <w:lang w:bidi="ar"/>
          <w:szCs w:val="32"/>
          <w:rFonts w:ascii="Times New Roman" w:hAnsi="Times New Roman" w:eastAsia="仿宋_GB2312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640" w:firstLineChars="200"/>
        <w:rPr>
          <w:sz w:val="32"/>
          <w:lang w:bidi="ar"/>
          <w:szCs w:val="32"/>
          <w:rFonts w:ascii="Times New Roman" w:hAnsi="Times New Roman" w:eastAsia="仿宋_GB2312" w:hint="eastAsia"/>
        </w:rPr>
      </w:pP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7.</w:t>
      </w:r>
      <w:r>
        <w:rPr>
          <w:sz w:val="32"/>
          <w:lang w:bidi="ar"/>
          <w:szCs w:val="32"/>
          <w:rFonts w:ascii="Times New Roman" w:hAnsi="Times New Roman" w:eastAsia="仿宋_GB2312"/>
        </w:rPr>
        <w:t xml:space="preserve">鼓励律师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联合</w:t>
      </w:r>
      <w:r>
        <w:rPr>
          <w:sz w:val="32"/>
          <w:lang w:bidi="ar"/>
          <w:szCs w:val="32"/>
          <w:rFonts w:ascii="Times New Roman" w:hAnsi="Times New Roman" w:eastAsia="仿宋_GB2312"/>
        </w:rPr>
        <w:t xml:space="preserve">报名参赛，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可跨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律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所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、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跨专业委员合作，</w:t>
      </w:r>
      <w:r>
        <w:rPr>
          <w:sz w:val="32"/>
          <w:lang w:bidi="ar"/>
          <w:szCs w:val="32"/>
          <w:rFonts w:ascii="Times New Roman" w:hAnsi="Times New Roman" w:eastAsia="仿宋_GB2312"/>
        </w:rPr>
        <w:t xml:space="preserve">提交符合本届大赛规定条件的法律服务产品。</w:t>
      </w:r>
      <w:r>
        <w:rPr>
          <w:sz w:val="32"/>
          <w:lang w:bidi="ar"/>
          <w:szCs w:val="32"/>
          <w:rFonts w:ascii="Times New Roman" w:hAnsi="Times New Roman" w:eastAsia="仿宋_GB2312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640" w:firstLineChars="200"/>
        <w:rPr>
          <w:sz w:val="32"/>
          <w:lang w:bidi="ar"/>
          <w:szCs w:val="32"/>
          <w:rFonts w:ascii="Times New Roman" w:hAnsi="Times New Roman" w:eastAsia="仿宋_GB2312"/>
        </w:rPr>
      </w:pPr>
      <w:r>
        <w:rPr>
          <w:sz w:val="32"/>
          <w:lang w:bidi="ar"/>
          <w:szCs w:val="32"/>
          <w:rFonts w:ascii="Times New Roman" w:hAnsi="Times New Roman" w:eastAsia="仿宋_GB2312"/>
        </w:rPr>
        <w:t xml:space="preserve">每个法律服务产品只能通过一个渠道申报，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联合报名作品自行协商确定唯一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申报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渠道，</w:t>
      </w:r>
      <w:r>
        <w:rPr>
          <w:sz w:val="32"/>
          <w:lang w:bidi="ar"/>
          <w:szCs w:val="32"/>
          <w:rFonts w:ascii="Times New Roman" w:hAnsi="Times New Roman" w:eastAsia="仿宋_GB2312"/>
        </w:rPr>
        <w:t xml:space="preserve">请勿重复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。</w:t>
      </w:r>
      <w:r>
        <w:rPr>
          <w:sz w:val="32"/>
          <w:lang w:bidi="ar"/>
          <w:szCs w:val="32"/>
          <w:rFonts w:ascii="Times New Roman" w:hAnsi="Times New Roman" w:eastAsia="仿宋_GB2312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640" w:firstLineChars="200"/>
        <w:rPr>
          <w:sz w:val="32"/>
          <w:lang w:bidi="ar"/>
          <w:szCs w:val="32"/>
          <w:rFonts w:ascii="黑体" w:hAnsi="黑体" w:eastAsia="黑体" w:hint="eastAsia"/>
        </w:rPr>
      </w:pPr>
      <w:r>
        <w:rPr>
          <w:sz w:val="32"/>
          <w:lang w:bidi="ar"/>
          <w:szCs w:val="32"/>
          <w:rFonts w:ascii="黑体" w:hAnsi="黑体" w:eastAsia="黑体" w:hint="eastAsia"/>
        </w:rPr>
        <w:t xml:space="preserve">四、</w:t>
      </w:r>
      <w:r>
        <w:rPr>
          <w:sz w:val="32"/>
          <w:lang w:bidi="ar"/>
          <w:szCs w:val="32"/>
          <w:rFonts w:ascii="黑体" w:hAnsi="黑体" w:eastAsia="黑体"/>
        </w:rPr>
        <w:t xml:space="preserve">法律服务产品内容</w:t>
      </w:r>
      <w:r>
        <w:rPr>
          <w:sz w:val="32"/>
          <w:lang w:bidi="ar"/>
          <w:szCs w:val="32"/>
          <w:rFonts w:ascii="黑体" w:hAnsi="黑体" w:eastAsia="黑体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640" w:firstLineChars="200"/>
        <w:rPr>
          <w:sz w:val="32"/>
          <w:lang w:bidi="ar"/>
          <w:szCs w:val="32"/>
          <w:rFonts w:ascii="Times New Roman" w:hAnsi="Times New Roman" w:eastAsia="仿宋_GB2312" w:hint="eastAsia"/>
        </w:rPr>
      </w:pP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本次参赛法律服务产品主要围绕“一中心、五高地”建设任务，即</w:t>
      </w:r>
      <w:r>
        <w:rPr>
          <w:sz w:val="32"/>
          <w:lang w:bidi="ar"/>
          <w:szCs w:val="32"/>
          <w:rFonts w:ascii="Times New Roman" w:hAnsi="Times New Roman" w:eastAsia="仿宋_GB2312"/>
        </w:rPr>
        <w:t xml:space="preserve">加快打造国家区域创新中心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，建设国家先进制造业高地、国家现代化大农业示范高地、国家文化和旅游产业高地、东北亚地区开放合作高地和生态宜居美好生活高地</w:t>
      </w:r>
      <w:r>
        <w:rPr>
          <w:sz w:val="32"/>
          <w:lang w:bidi="ar"/>
          <w:szCs w:val="32"/>
          <w:rFonts w:ascii="Times New Roman" w:hAnsi="Times New Roman" w:eastAsia="仿宋_GB2312"/>
        </w:rPr>
        <w:t xml:space="preserve">，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等领域设计</w:t>
      </w:r>
      <w:r>
        <w:rPr>
          <w:sz w:val="32"/>
          <w:lang w:bidi="ar"/>
          <w:szCs w:val="32"/>
          <w:rFonts w:ascii="Times New Roman" w:hAnsi="Times New Roman" w:eastAsia="仿宋_GB2312"/>
        </w:rPr>
        <w:t xml:space="preserve">法律服务产品，提供法律服务参考。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需要具备：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640" w:firstLineChars="200"/>
        <w:rPr>
          <w:sz w:val="32"/>
          <w:lang w:bidi="ar"/>
          <w:szCs w:val="32"/>
          <w:rFonts w:ascii="Times New Roman" w:hAnsi="Times New Roman" w:eastAsia="仿宋_GB2312" w:hint="eastAsia"/>
        </w:rPr>
      </w:pP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1.指导性：应当对有法律服务需求的主体具有法律服务指导意义，需求主体能够根据法律服务项目获取相关法律服务。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640" w:firstLineChars="200"/>
        <w:rPr>
          <w:sz w:val="32"/>
          <w:lang w:bidi="ar"/>
          <w:szCs w:val="32"/>
          <w:rFonts w:ascii="Times New Roman" w:hAnsi="Times New Roman" w:eastAsia="仿宋_GB2312" w:hint="eastAsia"/>
        </w:rPr>
      </w:pP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2.参考性：对律所律师开展相关业务具有可参考性，能够提供借鉴。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640" w:firstLineChars="200"/>
        <w:rPr>
          <w:sz w:val="32"/>
          <w:lang w:bidi="ar"/>
          <w:szCs w:val="32"/>
          <w:rFonts w:ascii="Times New Roman" w:hAnsi="Times New Roman" w:eastAsia="仿宋_GB2312" w:hint="eastAsia"/>
        </w:rPr>
      </w:pP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3.典型性：具有代表性，可复制、可借鉴、可推广。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640" w:firstLineChars="200"/>
        <w:rPr>
          <w:sz w:val="32"/>
          <w:lang w:bidi="ar"/>
          <w:szCs w:val="32"/>
          <w:rFonts w:ascii="Times New Roman" w:hAnsi="Times New Roman" w:eastAsia="仿宋_GB2312" w:hint="eastAsia"/>
        </w:rPr>
      </w:pP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4.独创性：项目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具有独创性，若借鉴其他成功经验需明确说明。 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640" w:firstLineChars="200"/>
        <w:rPr>
          <w:sz w:val="32"/>
          <w:lang w:bidi="ar"/>
          <w:szCs w:val="32"/>
          <w:rFonts w:ascii="Times New Roman" w:hAnsi="Times New Roman" w:eastAsia="仿宋_GB2312" w:hint="eastAsia"/>
        </w:rPr>
      </w:pP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5.公开性：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作品提交时应自行完成脱敏保密处理、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内容应当合法，能够公开。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640" w:firstLineChars="200"/>
        <w:rPr>
          <w:sz w:val="32"/>
          <w:lang w:bidi="ar"/>
          <w:szCs w:val="32"/>
          <w:rFonts w:ascii="Times New Roman" w:hAnsi="Times New Roman" w:eastAsia="仿宋_GB2312"/>
        </w:rPr>
      </w:pPr>
      <w:r>
        <w:rPr>
          <w:sz w:val="32"/>
          <w:lang w:bidi="ar"/>
          <w:szCs w:val="32"/>
          <w:rFonts w:ascii="Times New Roman" w:hAnsi="Times New Roman" w:eastAsia="仿宋_GB2312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640" w:firstLineChars="200"/>
        <w:rPr>
          <w:sz w:val="32"/>
          <w:lang w:bidi="ar"/>
          <w:szCs w:val="32"/>
          <w:rFonts w:ascii="Times New Roman" w:hAnsi="Times New Roman" w:eastAsia="仿宋_GB2312"/>
        </w:rPr>
      </w:pPr>
      <w:r>
        <w:rPr>
          <w:sz w:val="32"/>
          <w:lang w:bidi="ar"/>
          <w:szCs w:val="32"/>
          <w:rFonts w:ascii="Times New Roman" w:hAnsi="Times New Roman" w:eastAsia="仿宋_GB2312"/>
        </w:rPr>
        <w:t xml:space="preserve">每个法律服务产品申报时须提交以下材料：</w:t>
      </w:r>
      <w:r>
        <w:rPr>
          <w:sz w:val="32"/>
          <w:lang w:bidi="ar"/>
          <w:szCs w:val="32"/>
          <w:rFonts w:ascii="Times New Roman" w:hAnsi="Times New Roman" w:eastAsia="仿宋_GB2312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640" w:firstLineChars="200"/>
        <w:rPr>
          <w:sz w:val="32"/>
          <w:lang w:bidi="ar"/>
          <w:szCs w:val="32"/>
          <w:rFonts w:ascii="Times New Roman" w:hAnsi="Times New Roman" w:eastAsia="仿宋_GB2312"/>
        </w:rPr>
      </w:pPr>
      <w:r>
        <w:rPr>
          <w:sz w:val="32"/>
          <w:lang w:bidi="ar"/>
          <w:szCs w:val="32"/>
          <w:rFonts w:ascii="Times New Roman" w:hAnsi="Times New Roman" w:eastAsia="仿宋_GB2312"/>
        </w:rPr>
        <w:t xml:space="preserve">（1）《长春市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律师行业第二届（2025）</w:t>
      </w:r>
      <w:r>
        <w:rPr>
          <w:sz w:val="32"/>
          <w:lang w:bidi="ar"/>
          <w:szCs w:val="32"/>
          <w:rFonts w:ascii="Times New Roman" w:hAnsi="Times New Roman" w:eastAsia="仿宋_GB2312"/>
        </w:rPr>
        <w:t xml:space="preserve">法律服务产品大赛参赛申请书》（详见附件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1</w:t>
      </w:r>
      <w:r>
        <w:rPr>
          <w:sz w:val="32"/>
          <w:lang w:bidi="ar"/>
          <w:szCs w:val="32"/>
          <w:rFonts w:ascii="Times New Roman" w:hAnsi="Times New Roman" w:eastAsia="仿宋_GB2312"/>
        </w:rPr>
        <w:t xml:space="preserve">）；</w:t>
      </w:r>
      <w:r>
        <w:rPr>
          <w:sz w:val="32"/>
          <w:lang w:bidi="ar"/>
          <w:szCs w:val="32"/>
          <w:rFonts w:ascii="Times New Roman" w:hAnsi="Times New Roman" w:eastAsia="仿宋_GB2312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640" w:firstLineChars="200"/>
        <w:rPr>
          <w:sz w:val="32"/>
          <w:lang w:bidi="ar"/>
          <w:szCs w:val="32"/>
          <w:rFonts w:ascii="Times New Roman" w:hAnsi="Times New Roman" w:eastAsia="仿宋_GB2312"/>
        </w:rPr>
      </w:pPr>
      <w:r>
        <w:rPr>
          <w:sz w:val="32"/>
          <w:lang w:bidi="ar"/>
          <w:szCs w:val="32"/>
          <w:rFonts w:ascii="Times New Roman" w:hAnsi="Times New Roman" w:eastAsia="仿宋_GB2312"/>
        </w:rPr>
        <w:t xml:space="preserve">（2）《长春市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律师行业第二届（2025）</w:t>
      </w:r>
      <w:r>
        <w:rPr>
          <w:sz w:val="32"/>
          <w:lang w:bidi="ar"/>
          <w:szCs w:val="32"/>
          <w:rFonts w:ascii="Times New Roman" w:hAnsi="Times New Roman" w:eastAsia="仿宋_GB2312"/>
        </w:rPr>
        <w:t xml:space="preserve">法律服务产品大赛法律服务产品手册》（详见附件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2</w:t>
      </w:r>
      <w:r>
        <w:rPr>
          <w:sz w:val="32"/>
          <w:lang w:bidi="ar"/>
          <w:szCs w:val="32"/>
          <w:rFonts w:ascii="Times New Roman" w:hAnsi="Times New Roman" w:eastAsia="仿宋_GB2312"/>
        </w:rPr>
        <w:t xml:space="preserve">）。</w:t>
      </w:r>
      <w:r>
        <w:rPr>
          <w:sz w:val="32"/>
          <w:lang w:bidi="ar"/>
          <w:szCs w:val="32"/>
          <w:rFonts w:ascii="Times New Roman" w:hAnsi="Times New Roman" w:eastAsia="仿宋_GB2312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640" w:firstLineChars="200"/>
        <w:rPr>
          <w:sz w:val="32"/>
          <w:lang w:bidi="ar"/>
          <w:szCs w:val="32"/>
          <w:rFonts w:ascii="Times New Roman" w:hAnsi="Times New Roman" w:eastAsia="仿宋_GB2312"/>
        </w:rPr>
      </w:pPr>
      <w:r>
        <w:rPr>
          <w:sz w:val="32"/>
          <w:lang w:bidi="ar"/>
          <w:szCs w:val="32"/>
          <w:rFonts w:ascii="Times New Roman" w:hAnsi="Times New Roman" w:eastAsia="仿宋_GB2312"/>
        </w:rPr>
        <w:t xml:space="preserve">（3）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提交</w:t>
      </w:r>
      <w:r>
        <w:rPr>
          <w:sz w:val="32"/>
          <w:lang w:bidi="ar"/>
          <w:szCs w:val="32"/>
          <w:rFonts w:ascii="Times New Roman" w:hAnsi="Times New Roman" w:eastAsia="仿宋_GB2312"/>
        </w:rPr>
        <w:t xml:space="preserve">名个人、团队形象照，深色背景为宜。</w:t>
      </w:r>
      <w:r>
        <w:rPr>
          <w:sz w:val="32"/>
          <w:lang w:bidi="ar"/>
          <w:szCs w:val="32"/>
          <w:rFonts w:ascii="Times New Roman" w:hAnsi="Times New Roman" w:eastAsia="仿宋_GB2312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640" w:firstLineChars="200"/>
        <w:rPr>
          <w:sz w:val="32"/>
          <w:lang w:bidi="ar"/>
          <w:szCs w:val="32"/>
          <w:rFonts w:ascii="Times New Roman" w:hAnsi="Times New Roman" w:eastAsia="仿宋_GB2312"/>
        </w:rPr>
      </w:pPr>
      <w:r>
        <w:rPr>
          <w:sz w:val="32"/>
          <w:lang w:bidi="ar"/>
          <w:szCs w:val="32"/>
          <w:rFonts w:ascii="Times New Roman" w:hAnsi="Times New Roman" w:eastAsia="仿宋_GB2312"/>
        </w:rPr>
        <w:t xml:space="preserve">为了保证评比的客观标准，上述文件为可参照的样式填写，并非强制模板。个别产品因其特殊性可以考虑增加或者减少体例里的内容。</w:t>
      </w:r>
      <w:r>
        <w:rPr>
          <w:sz w:val="32"/>
          <w:lang w:bidi="ar"/>
          <w:szCs w:val="32"/>
          <w:rFonts w:ascii="Times New Roman" w:hAnsi="Times New Roman" w:eastAsia="仿宋_GB2312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640" w:firstLineChars="200"/>
        <w:rPr>
          <w:sz w:val="32"/>
          <w:lang w:bidi="ar"/>
          <w:szCs w:val="32"/>
          <w:rFonts w:ascii="黑体" w:hAnsi="黑体" w:eastAsia="黑体" w:hint="eastAsia"/>
        </w:rPr>
      </w:pPr>
      <w:r>
        <w:rPr>
          <w:sz w:val="32"/>
          <w:lang w:bidi="ar"/>
          <w:szCs w:val="32"/>
          <w:rFonts w:ascii="黑体" w:hAnsi="黑体" w:eastAsia="黑体" w:hint="eastAsia"/>
        </w:rPr>
        <w:t xml:space="preserve">五、</w:t>
      </w:r>
      <w:r>
        <w:rPr>
          <w:sz w:val="32"/>
          <w:lang w:bidi="ar"/>
          <w:szCs w:val="32"/>
          <w:rFonts w:ascii="黑体" w:hAnsi="黑体" w:eastAsia="黑体"/>
        </w:rPr>
        <w:t xml:space="preserve">法律服务产品</w:t>
      </w:r>
      <w:r>
        <w:rPr>
          <w:sz w:val="32"/>
          <w:lang w:bidi="ar"/>
          <w:szCs w:val="32"/>
          <w:rFonts w:ascii="黑体" w:hAnsi="黑体" w:eastAsia="黑体" w:hint="eastAsia"/>
        </w:rPr>
        <w:t xml:space="preserve">格式</w:t>
      </w:r>
      <w:r>
        <w:rPr>
          <w:sz w:val="32"/>
          <w:lang w:bidi="ar"/>
          <w:szCs w:val="32"/>
          <w:rFonts w:ascii="黑体" w:hAnsi="黑体" w:eastAsia="黑体"/>
        </w:rPr>
        <w:t xml:space="preserve">要求</w:t>
      </w:r>
      <w:r>
        <w:rPr>
          <w:sz w:val="32"/>
          <w:lang w:bidi="ar"/>
          <w:szCs w:val="32"/>
          <w:rFonts w:ascii="黑体" w:hAnsi="黑体" w:eastAsia="黑体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640" w:firstLineChars="200"/>
        <w:rPr>
          <w:sz w:val="32"/>
          <w:lang w:bidi="ar"/>
          <w:szCs w:val="32"/>
          <w:rFonts w:ascii="Times New Roman" w:hAnsi="Times New Roman" w:eastAsia="仿宋_GB2312" w:hint="eastAsia"/>
        </w:rPr>
      </w:pP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1.</w:t>
      </w:r>
      <w:r>
        <w:rPr>
          <w:sz w:val="32"/>
          <w:lang w:bidi="ar"/>
          <w:szCs w:val="32"/>
          <w:rFonts w:ascii="Times New Roman" w:hAnsi="Times New Roman" w:eastAsia="仿宋_GB2312"/>
        </w:rPr>
        <w:t xml:space="preserve">注明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事项</w:t>
      </w:r>
      <w:r>
        <w:rPr>
          <w:sz w:val="32"/>
          <w:lang w:bidi="ar"/>
          <w:szCs w:val="32"/>
          <w:rFonts w:ascii="Times New Roman" w:hAnsi="Times New Roman" w:eastAsia="仿宋_GB2312"/>
        </w:rPr>
        <w:t xml:space="preserve">：题目、作者姓名、工作单位、作品概述；</w:t>
      </w:r>
      <w:r>
        <w:rPr>
          <w:sz w:val="32"/>
          <w:lang w:bidi="ar"/>
          <w:szCs w:val="32"/>
          <w:rFonts w:ascii="Times New Roman" w:hAnsi="Times New Roman" w:eastAsia="仿宋_GB2312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640" w:firstLineChars="200"/>
        <w:rPr>
          <w:sz w:val="32"/>
          <w:lang w:bidi="ar"/>
          <w:szCs w:val="32"/>
          <w:rFonts w:ascii="Times New Roman" w:hAnsi="Times New Roman" w:eastAsia="仿宋_GB2312" w:hint="eastAsia"/>
        </w:rPr>
      </w:pP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2.排版要求：</w:t>
      </w:r>
      <w:r>
        <w:rPr>
          <w:sz w:val="32"/>
          <w:lang w:bidi="ar"/>
          <w:szCs w:val="32"/>
          <w:rFonts w:ascii="Times New Roman" w:hAnsi="Times New Roman" w:eastAsia="仿宋_GB2312"/>
        </w:rPr>
        <w:t xml:space="preserve">主标题，二号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方正小标宋简体</w:t>
      </w:r>
      <w:r>
        <w:rPr>
          <w:sz w:val="32"/>
          <w:lang w:bidi="ar"/>
          <w:szCs w:val="32"/>
          <w:rFonts w:ascii="Times New Roman" w:hAnsi="Times New Roman" w:eastAsia="仿宋_GB2312"/>
        </w:rPr>
        <w:t xml:space="preserve">（一级标题，“一”三号黑体；二级标题，“（一）”三号楷体_GB2312；三级标题，“1.”仿宋_GB2312加黑；四级标题，“（1）”仿宋；五级标题，“①”）；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正</w:t>
      </w:r>
      <w:r>
        <w:rPr>
          <w:sz w:val="32"/>
          <w:lang w:bidi="ar"/>
          <w:szCs w:val="32"/>
          <w:rFonts w:ascii="Times New Roman" w:hAnsi="Times New Roman" w:eastAsia="仿宋_GB2312"/>
        </w:rPr>
        <w:t xml:space="preserve">文，三号仿宋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_GB2312</w:t>
      </w:r>
      <w:r>
        <w:rPr>
          <w:sz w:val="32"/>
          <w:lang w:bidi="ar"/>
          <w:szCs w:val="32"/>
          <w:rFonts w:ascii="Times New Roman" w:hAnsi="Times New Roman" w:eastAsia="仿宋_GB2312"/>
        </w:rPr>
        <w:t xml:space="preserve">，均为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固定值28磅</w:t>
      </w:r>
      <w:r>
        <w:rPr>
          <w:sz w:val="32"/>
          <w:lang w:bidi="ar"/>
          <w:szCs w:val="32"/>
          <w:rFonts w:ascii="Times New Roman" w:hAnsi="Times New Roman" w:eastAsia="仿宋_GB2312"/>
        </w:rPr>
        <w:t xml:space="preserve">行间距。若设计参考文献一律选用末注，自动插入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，</w:t>
      </w:r>
      <w:r>
        <w:rPr>
          <w:sz w:val="32"/>
          <w:lang w:bidi="ar"/>
          <w:szCs w:val="32"/>
          <w:rFonts w:ascii="Times New Roman" w:hAnsi="Times New Roman" w:eastAsia="仿宋_GB2312"/>
        </w:rPr>
        <w:t xml:space="preserve">图片不计字数。</w:t>
      </w:r>
      <w:r>
        <w:rPr>
          <w:sz w:val="32"/>
          <w:lang w:bidi="ar"/>
          <w:szCs w:val="32"/>
          <w:rFonts w:ascii="Times New Roman" w:hAnsi="Times New Roman" w:eastAsia="仿宋_GB2312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640" w:firstLineChars="200"/>
        <w:rPr>
          <w:sz w:val="32"/>
          <w:lang w:bidi="ar"/>
          <w:szCs w:val="32"/>
          <w:rFonts w:ascii="Times New Roman" w:hAnsi="Times New Roman" w:eastAsia="仿宋_GB2312" w:hint="eastAsia"/>
        </w:rPr>
      </w:pP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3.并附50字左右介绍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文字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一段，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突出点名产品的特点、优点或独创性等；附15字以内介绍文字一段，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一句话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介绍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产品或团队，或参赛口号均可。两段分析主要用于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海报制作、媒体发布等品宣活动。</w:t>
      </w:r>
      <w:r>
        <w:rPr>
          <w:sz w:val="32"/>
          <w:lang w:bidi="ar"/>
          <w:szCs w:val="32"/>
          <w:rFonts w:ascii="Times New Roman" w:hAnsi="Times New Roman" w:eastAsia="仿宋_GB2312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640" w:firstLineChars="200"/>
        <w:rPr>
          <w:sz w:val="32"/>
          <w:lang w:bidi="ar"/>
          <w:szCs w:val="32"/>
          <w:rFonts w:ascii="黑体" w:hAnsi="黑体" w:eastAsia="黑体" w:hint="eastAsia"/>
        </w:rPr>
      </w:pPr>
      <w:r>
        <w:rPr>
          <w:sz w:val="32"/>
          <w:lang w:bidi="ar"/>
          <w:szCs w:val="32"/>
          <w:rFonts w:ascii="黑体" w:hAnsi="黑体" w:eastAsia="黑体" w:hint="eastAsia"/>
        </w:rPr>
        <w:t xml:space="preserve">六、参赛时间</w:t>
      </w:r>
      <w:r>
        <w:rPr>
          <w:sz w:val="32"/>
          <w:lang w:bidi="ar"/>
          <w:szCs w:val="32"/>
          <w:rFonts w:ascii="黑体" w:hAnsi="黑体" w:eastAsia="黑体" w:hint="eastAsia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left="640"/>
        <w:rPr>
          <w:sz w:val="32"/>
          <w:lang w:bidi="ar"/>
          <w:szCs w:val="32"/>
          <w:rFonts w:ascii="Times New Roman" w:hAnsi="Times New Roman" w:eastAsia="仿宋_GB2312" w:hint="eastAsia"/>
        </w:rPr>
      </w:pP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1.作品征集截止日期：2025年5月31日前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left="640"/>
        <w:rPr>
          <w:sz w:val="32"/>
          <w:lang w:bidi="ar"/>
          <w:szCs w:val="32"/>
          <w:rFonts w:ascii="Times New Roman" w:hAnsi="Times New Roman" w:eastAsia="仿宋_GB2312" w:hint="eastAsia"/>
        </w:rPr>
      </w:pP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2.作品初评日期：2025年6月末</w:t>
      </w:r>
      <w:r>
        <w:rPr>
          <w:sz w:val="32"/>
          <w:lang w:bidi="ar"/>
          <w:szCs w:val="32"/>
          <w:rFonts w:ascii="Times New Roman" w:hAnsi="Times New Roman" w:eastAsia="仿宋_GB2312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left="640"/>
        <w:rPr>
          <w:sz w:val="32"/>
          <w:lang w:bidi="ar"/>
          <w:szCs w:val="32"/>
          <w:rFonts w:ascii="Times New Roman" w:hAnsi="Times New Roman" w:eastAsia="仿宋_GB2312" w:hint="eastAsia"/>
        </w:rPr>
      </w:pP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3.作品初赛日期：2025年7月中旬</w:t>
      </w:r>
      <w:r>
        <w:rPr>
          <w:sz w:val="32"/>
          <w:lang w:bidi="ar"/>
          <w:szCs w:val="32"/>
          <w:rFonts w:ascii="Times New Roman" w:hAnsi="Times New Roman" w:eastAsia="仿宋_GB2312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left="640"/>
        <w:rPr>
          <w:sz w:val="32"/>
          <w:lang w:bidi="ar"/>
          <w:szCs w:val="32"/>
          <w:rFonts w:ascii="Times New Roman" w:hAnsi="Times New Roman" w:eastAsia="仿宋_GB2312" w:hint="eastAsia"/>
        </w:rPr>
      </w:pP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4.作品决赛日期：2025年8月中旬</w:t>
      </w:r>
      <w:r>
        <w:rPr>
          <w:sz w:val="32"/>
          <w:lang w:bidi="ar"/>
          <w:szCs w:val="32"/>
          <w:rFonts w:ascii="Times New Roman" w:hAnsi="Times New Roman" w:eastAsia="仿宋_GB2312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640" w:firstLineChars="200"/>
        <w:rPr>
          <w:sz w:val="32"/>
          <w:lang w:bidi="ar"/>
          <w:szCs w:val="32"/>
          <w:rFonts w:ascii="黑体" w:hAnsi="黑体" w:eastAsia="黑体" w:hint="eastAsia"/>
        </w:rPr>
      </w:pPr>
      <w:r>
        <w:rPr>
          <w:sz w:val="32"/>
          <w:lang w:bidi="ar"/>
          <w:szCs w:val="32"/>
          <w:rFonts w:ascii="黑体" w:hAnsi="黑体" w:eastAsia="黑体" w:hint="eastAsia"/>
        </w:rPr>
        <w:t xml:space="preserve">七、参赛地点和方式</w:t>
      </w:r>
      <w:r>
        <w:rPr>
          <w:sz w:val="32"/>
          <w:lang w:bidi="ar"/>
          <w:szCs w:val="32"/>
          <w:rFonts w:ascii="黑体" w:hAnsi="黑体" w:eastAsia="黑体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640"/>
        <w:rPr>
          <w:sz w:val="32"/>
          <w:lang w:bidi="ar"/>
          <w:szCs w:val="32"/>
          <w:rFonts w:ascii="Times New Roman" w:hAnsi="Times New Roman" w:eastAsia="仿宋_GB2312" w:hint="eastAsia"/>
        </w:rPr>
      </w:pP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1.作品征集：线上投稿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640"/>
        <w:rPr>
          <w:sz w:val="32"/>
          <w:lang w:bidi="ar"/>
          <w:szCs w:val="32"/>
          <w:rFonts w:ascii="Times New Roman" w:hAnsi="Times New Roman" w:eastAsia="仿宋_GB2312" w:hint="eastAsia"/>
        </w:rPr>
      </w:pP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2.作品初评：评委会线上公示初评结果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640"/>
        <w:rPr>
          <w:sz w:val="32"/>
          <w:lang w:bidi="ar"/>
          <w:szCs w:val="32"/>
          <w:rFonts w:ascii="Times New Roman" w:hAnsi="Times New Roman" w:eastAsia="仿宋_GB2312" w:hint="eastAsia"/>
        </w:rPr>
      </w:pP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3.作品决赛：</w:t>
      </w:r>
      <w:r w:rsidRPr="002F7C22"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长春智慧法务区举行决赛，现场路演展示打分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640" w:firstLineChars="200"/>
        <w:rPr>
          <w:sz w:val="32"/>
          <w:lang w:bidi="ar"/>
          <w:szCs w:val="32"/>
          <w:rFonts w:ascii="黑体" w:hAnsi="黑体" w:eastAsia="黑体" w:hint="eastAsia"/>
        </w:rPr>
      </w:pPr>
      <w:r>
        <w:rPr>
          <w:sz w:val="32"/>
          <w:lang w:bidi="ar"/>
          <w:szCs w:val="32"/>
          <w:rFonts w:ascii="黑体" w:hAnsi="黑体" w:eastAsia="黑体" w:hint="eastAsia"/>
        </w:rPr>
        <w:t xml:space="preserve">八、产品投稿与联系人</w:t>
      </w:r>
      <w:r>
        <w:rPr>
          <w:sz w:val="32"/>
          <w:lang w:bidi="ar"/>
          <w:szCs w:val="32"/>
          <w:rFonts w:ascii="黑体" w:hAnsi="黑体" w:eastAsia="黑体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640" w:firstLineChars="200"/>
        <w:rPr>
          <w:sz w:val="32"/>
          <w:lang w:bidi="ar"/>
          <w:szCs w:val="32"/>
          <w:rFonts w:ascii="Times New Roman" w:hAnsi="Times New Roman" w:eastAsia="仿宋_GB2312" w:hint="eastAsia"/>
        </w:rPr>
      </w:pP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请参赛者将产品以word形式于5月31日前发送至指定邮箱，未尽事宜请与市司法局、市律师协会联系。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1600" w:firstLineChars="500"/>
        <w:rPr>
          <w:sz w:val="32"/>
          <w:lang w:bidi="ar"/>
          <w:szCs w:val="32"/>
          <w:rFonts w:ascii="Times New Roman" w:hAnsi="Times New Roman" w:eastAsia="仿宋_GB2312" w:hint="eastAsia"/>
        </w:rPr>
      </w:pP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  联系人：</w:t>
      </w:r>
      <w:r w:rsidRPr="002F7C22" w:rsidR="002F7C22">
        <w:rPr>
          <w:sz w:val="32"/>
          <w:lang w:bidi="ar"/>
          <w:szCs w:val="32"/>
          <w:rFonts w:ascii="宋体" w:hAnsi="宋体" w:hint="eastAsia"/>
        </w:rPr>
        <w:t xml:space="preserve">张连成</w:t>
      </w:r>
      <w:r w:rsidRPr="002F7C22"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    联系电话：</w:t>
      </w:r>
      <w:r w:rsidRPr="002F7C22" w:rsidR="002F7C22"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15584100001</w:t>
      </w:r>
      <w:r w:rsidRPr="002F7C22">
        <w:rPr>
          <w:sz w:val="32"/>
          <w:lang w:bidi="ar"/>
          <w:szCs w:val="32"/>
          <w:rFonts w:ascii="Times New Roman" w:hAnsi="Times New Roman" w:eastAsia="仿宋_GB2312" w:hint="eastAsia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1600" w:firstLineChars="500"/>
        <w:rPr>
          <w:vertAlign w:val="baseline"/>
          <w:b w:val="0"/>
          <w:i w:val="0"/>
          <w:color w:val="000000"/>
          <w:sz w:val="32"/>
          <w:lang w:val="en-US" w:eastAsia="zh-CN"/>
          <w:bCs w:val="0"/>
          <w:iCs w:val="0"/>
          <w:szCs w:val="32"/>
          <w:rFonts w:ascii="Times New Roman" w:hAnsi="Times New Roman" w:eastAsia="仿宋_GB2312"/>
        </w:rPr>
      </w:pPr>
      <w:r>
        <w:rPr>
          <w:vertAlign w:val="baseline"/>
          <w:b w:val="0"/>
          <w:i w:val="0"/>
          <w:color w:val="000000"/>
          <w:sz w:val="32"/>
          <w:lang w:val="en-US" w:eastAsia="zh-CN"/>
          <w:bCs w:val="0"/>
          <w:iCs w:val="0"/>
          <w:szCs w:val="32"/>
          <w:rFonts w:ascii="Times New Roman" w:hAnsi="Times New Roman" w:eastAsia="仿宋_GB2312"/>
        </w:rPr>
        <w:t xml:space="preserve">          </w:t>
      </w:r>
      <w:r>
        <w:rPr>
          <w:vertAlign w:val="baseline"/>
          <w:b w:val="0"/>
          <w:i w:val="0"/>
          <w:color w:val="000000"/>
          <w:sz w:val="32"/>
          <w:lang w:val="en-US" w:eastAsia="zh-CN"/>
          <w:bCs w:val="0"/>
          <w:iCs w:val="0"/>
          <w:szCs w:val="32"/>
          <w:rFonts w:ascii="Times New Roman" w:hAnsi="Times New Roman" w:eastAsia="仿宋_GB2312" w:hint="eastAsia"/>
        </w:rPr>
        <w:t xml:space="preserve">王卓然</w:t>
      </w:r>
      <w:r>
        <w:rPr>
          <w:vertAlign w:val="baseline"/>
          <w:b w:val="0"/>
          <w:i w:val="0"/>
          <w:color w:val="000000"/>
          <w:sz w:val="32"/>
          <w:lang w:val="en-US" w:eastAsia="zh-CN"/>
          <w:bCs w:val="0"/>
          <w:iCs w:val="0"/>
          <w:szCs w:val="32"/>
          <w:rFonts w:ascii="Times New Roman" w:hAnsi="Times New Roman" w:eastAsia="仿宋_GB2312"/>
        </w:rPr>
        <w:t xml:space="preserve">             15500044727</w:t>
      </w:r>
      <w:r w:rsidRPr="002F7C22">
        <w:rPr>
          <w:sz w:val="32"/>
          <w:lang w:bidi="ar"/>
          <w:szCs w:val="32"/>
          <w:rFonts w:ascii="Times New Roman" w:hAnsi="Times New Roman" w:eastAsia="仿宋_GB2312" w:hint="eastAsia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640" w:firstLineChars="200"/>
        <w:rPr>
          <w:sz w:val="32"/>
          <w:lang w:bidi="ar"/>
          <w:szCs w:val="32"/>
          <w:rFonts w:ascii="Times New Roman" w:hAnsi="Times New Roman" w:eastAsia="仿宋_GB2312" w:hint="eastAsia"/>
        </w:rPr>
      </w:pP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参赛产品投稿邮箱：</w:t>
      </w:r>
      <w:r w:rsidR="002F7C22"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2485</w:t>
      </w:r>
      <w:r w:rsidRPr="002F7C22" w:rsidR="002F7C22"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91631</w:t>
      </w:r>
      <w:r w:rsidRPr="002F7C22"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@qq.com</w:t>
      </w:r>
      <w:r w:rsidRPr="002F7C22">
        <w:rPr>
          <w:sz w:val="32"/>
          <w:lang w:bidi="ar"/>
          <w:szCs w:val="32"/>
          <w:rFonts w:ascii="Times New Roman" w:hAnsi="Times New Roman" w:eastAsia="仿宋_GB2312" w:hint="eastAsia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640" w:firstLineChars="200"/>
        <w:rPr>
          <w:sz w:val="32"/>
          <w:lang w:bidi="ar"/>
          <w:szCs w:val="32"/>
          <w:rFonts w:ascii="Times New Roman" w:hAnsi="Times New Roman" w:eastAsia="仿宋_GB2312" w:hint="eastAsia"/>
        </w:rPr>
      </w:pP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（邮件主题注明“XX律师事务所/专业委员会/律师法律服务产品大赛申报材料”）</w:t>
      </w:r>
      <w:r>
        <w:rPr>
          <w:sz w:val="32"/>
          <w:lang w:bidi="ar"/>
          <w:szCs w:val="32"/>
          <w:rFonts w:ascii="Times New Roman" w:hAnsi="Times New Roman" w:eastAsia="仿宋_GB2312"/>
        </w:rPr>
      </w:r>
    </w:p>
    <w:p>
      <w:pPr>
        <w:pStyle w:val="Normal"/>
        <w:widowControl w:val="1"/>
        <w:snapToGrid w:val="0"/>
        <w:shd w:val="clear" w:color="auto" w:fill="FFFFFF"/>
        <w:tabs>
          <w:tab w:val="left" w:pos="1900"/>
          <w:tab w:val="left" w:pos="2310"/>
        </w:tabs>
        <w:spacing w:line="560" w:lineRule="exact"/>
        <w:rPr>
          <w:sz w:val="32"/>
          <w:lang w:bidi="ar"/>
          <w:szCs w:val="32"/>
          <w:rFonts w:ascii="Times New Roman" w:hAnsi="Times New Roman" w:eastAsia="仿宋_GB2312"/>
        </w:rPr>
      </w:pPr>
      <w:r w:rsidR="00450855">
        <w:rPr>
          <w:sz w:val="32"/>
          <w:lang w:bidi="ar"/>
          <w:szCs w:val="32"/>
          <w:rFonts w:ascii="Times New Roman" w:hAnsi="Times New Roman" w:eastAsia="仿宋_GB2312"/>
        </w:rPr>
      </w:r>
    </w:p>
    <w:p>
      <w:pPr>
        <w:pStyle w:val="Normal"/>
        <w:widowControl w:val="1"/>
        <w:snapToGrid w:val="0"/>
        <w:shd w:val="clear" w:color="auto" w:fill="FFFFFF"/>
        <w:tabs>
          <w:tab w:val="left" w:pos="1900"/>
          <w:tab w:val="left" w:pos="2310"/>
        </w:tabs>
        <w:spacing w:line="560" w:lineRule="exact"/>
        <w:rPr>
          <w:sz w:val="32"/>
          <w:lang w:bidi="ar"/>
          <w:szCs w:val="32"/>
          <w:rFonts w:ascii="宋体" w:hAnsi="宋体" w:hint="eastAsia"/>
        </w:rPr>
      </w:pPr>
      <w:r w:rsidRPr="00965E96">
        <w:rPr>
          <w:sz w:val="32"/>
          <w:lang w:bidi="ar"/>
          <w:szCs w:val="32"/>
          <w:rFonts w:ascii="宋体" w:hAnsi="宋体" w:hint="eastAsia"/>
        </w:rPr>
        <w:t xml:space="preserve">附件：</w:t>
      </w:r>
      <w:r w:rsidR="00450855">
        <w:rPr>
          <w:sz w:val="32"/>
          <w:lang w:bidi="ar"/>
          <w:szCs w:val="32"/>
          <w:rFonts w:ascii="宋体" w:hAnsi="宋体"/>
        </w:rPr>
      </w:r>
    </w:p>
    <w:p>
      <w:pPr>
        <w:pStyle w:val="Normal"/>
        <w:widowControl w:val="1"/>
        <w:snapToGrid w:val="0"/>
        <w:shd w:val="clear" w:color="auto" w:fill="FFFFFF"/>
        <w:tabs>
          <w:tab w:val="left" w:pos="1900"/>
          <w:tab w:val="left" w:pos="2310"/>
        </w:tabs>
        <w:spacing w:line="560" w:lineRule="exact"/>
        <w:rPr>
          <w:sz w:val="32"/>
          <w:lang w:bidi="ar"/>
          <w:szCs w:val="32"/>
          <w:rFonts w:ascii="宋体" w:hAnsi="宋体" w:hint="eastAsia"/>
        </w:rPr>
      </w:pPr>
      <w:r w:rsidRPr="00965E96">
        <w:rPr>
          <w:sz w:val="32"/>
          <w:lang w:bidi="ar"/>
          <w:szCs w:val="32"/>
          <w:rFonts w:ascii="宋体" w:hAnsi="宋体" w:hint="eastAsia"/>
        </w:rPr>
        <w:t xml:space="preserve">1.《长春市律师行业第二届（2025）法律服务产品大赛参赛申请书》</w:t>
      </w:r>
      <w:r w:rsidRPr="00965E96">
        <w:rPr>
          <w:sz w:val="32"/>
          <w:lang w:bidi="ar"/>
          <w:szCs w:val="32"/>
          <w:rFonts w:ascii="宋体" w:hAnsi="宋体" w:hint="eastAsia"/>
        </w:rPr>
      </w:r>
    </w:p>
    <w:p>
      <w:pPr>
        <w:pStyle w:val="Normal"/>
        <w:widowControl w:val="1"/>
        <w:snapToGrid w:val="0"/>
        <w:jc w:val="start"/>
        <w:shd w:val="clear" w:color="auto" w:fill="FFFFFF"/>
        <w:tabs>
          <w:tab w:val="left" w:pos="2520"/>
        </w:tabs>
        <w:spacing w:line="560" w:lineRule="exact"/>
        <w:rPr>
          <w:sz w:val="32"/>
          <w:lang w:bidi="ar"/>
          <w:szCs w:val="32"/>
          <w:rFonts w:ascii="宋体" w:hAnsi="宋体" w:hint="eastAsia"/>
        </w:rPr>
      </w:pPr>
      <w:r w:rsidRPr="00965E96">
        <w:rPr>
          <w:sz w:val="32"/>
          <w:lang w:bidi="ar"/>
          <w:szCs w:val="32"/>
          <w:rFonts w:ascii="宋体" w:hAnsi="宋体" w:hint="eastAsia"/>
        </w:rPr>
        <w:t xml:space="preserve">2.《长春市律师行业第二届（2025）</w:t>
      </w:r>
      <w:r w:rsidRPr="00965E96">
        <w:rPr>
          <w:sz w:val="32"/>
          <w:lang w:bidi="ar"/>
          <w:szCs w:val="32"/>
          <w:rFonts w:ascii="宋体" w:hAnsi="宋体" w:hint="eastAsia"/>
        </w:rPr>
        <w:t xml:space="preserve">法律服务产品大赛法律服务产品手册》</w:t>
      </w:r>
      <w:r w:rsidRPr="00965E96">
        <w:rPr>
          <w:sz w:val="32"/>
          <w:lang w:bidi="ar"/>
          <w:szCs w:val="32"/>
          <w:rFonts w:ascii="宋体" w:hAnsi="宋体"/>
        </w:rPr>
      </w:r>
    </w:p>
    <w:p>
      <w:pPr>
        <w:pStyle w:val="Normal"/>
        <w:widowControl w:val="1"/>
        <w:snapToGrid w:val="0"/>
        <w:jc w:val="start"/>
        <w:shd w:val="clear" w:color="auto" w:fill="FFFFFF"/>
        <w:tabs>
          <w:tab w:val="left" w:pos="2520"/>
        </w:tabs>
        <w:spacing w:line="560" w:lineRule="exact"/>
        <w:rPr>
          <w:sz w:val="32"/>
          <w:lang w:bidi="ar"/>
          <w:szCs w:val="32"/>
          <w:rFonts w:ascii="宋体" w:hAnsi="宋体" w:hint="eastAsia"/>
        </w:rPr>
      </w:pPr>
      <w:r w:rsidRPr="00965E96" w:rsidR="002F7C22">
        <w:rPr>
          <w:sz w:val="32"/>
          <w:lang w:bidi="ar"/>
          <w:szCs w:val="32"/>
          <w:rFonts w:ascii="宋体" w:hAnsi="宋体" w:hint="eastAsia"/>
        </w:rPr>
        <w:t xml:space="preserve">3.</w:t>
      </w:r>
      <w:r w:rsidRPr="00965E96" w:rsidR="00965E96">
        <w:rPr>
          <w:sz w:val="32"/>
          <w:lang w:bidi="ar"/>
          <w:szCs w:val="32"/>
          <w:rFonts w:ascii="宋体" w:hAnsi="宋体" w:hint="eastAsia"/>
        </w:rPr>
        <w:t xml:space="preserve">《</w:t>
      </w:r>
      <w:bookmarkStart w:id="0" w:name="_Hlk196824985"/>
      <w:r w:rsidRPr="00965E96" w:rsidR="00965E96">
        <w:rPr>
          <w:sz w:val="32"/>
          <w:lang w:bidi="ar"/>
          <w:szCs w:val="32"/>
          <w:rFonts w:ascii="宋体" w:hAnsi="宋体" w:hint="eastAsia"/>
        </w:rPr>
        <w:t xml:space="preserve">长春市律师行业</w:t>
      </w:r>
      <w:bookmarkEnd w:id="0"/>
      <w:r w:rsidRPr="00965E96" w:rsidR="00965E96">
        <w:rPr>
          <w:sz w:val="32"/>
          <w:lang w:bidi="ar"/>
          <w:szCs w:val="32"/>
          <w:rFonts w:ascii="宋体" w:hAnsi="宋体" w:hint="eastAsia"/>
        </w:rPr>
        <w:t xml:space="preserve">第二届（2025）法律服务产品大赛</w:t>
      </w:r>
      <w:r w:rsidRPr="00965E96" w:rsidR="00965E96">
        <w:rPr>
          <w:sz w:val="32"/>
          <w:lang w:bidi="ar"/>
          <w:szCs w:val="32"/>
          <w:rFonts w:ascii="宋体" w:hAnsi="宋体" w:hint="eastAsia"/>
        </w:rPr>
        <w:t xml:space="preserve">赛制方案</w:t>
      </w:r>
      <w:r w:rsidRPr="00965E96" w:rsidR="00965E96">
        <w:rPr>
          <w:sz w:val="32"/>
          <w:lang w:bidi="ar"/>
          <w:szCs w:val="32"/>
          <w:rFonts w:ascii="宋体" w:hAnsi="宋体" w:hint="eastAsia"/>
        </w:rPr>
        <w:t xml:space="preserve">》</w:t>
      </w:r>
      <w:r w:rsidR="002F7C22">
        <w:rPr>
          <w:sz w:val="32"/>
          <w:lang w:bidi="ar"/>
          <w:szCs w:val="32"/>
          <w:rFonts w:ascii="宋体" w:hAnsi="宋体"/>
        </w:rPr>
      </w:r>
    </w:p>
    <w:p>
      <w:pPr>
        <w:pStyle w:val="Normal"/>
        <w:widowControl w:val="1"/>
        <w:snapToGrid w:val="0"/>
        <w:jc w:val="start"/>
        <w:shd w:val="clear" w:color="auto" w:fill="FFFFFF"/>
        <w:tabs>
          <w:tab w:val="left" w:pos="2520"/>
        </w:tabs>
        <w:spacing w:line="560" w:lineRule="exact"/>
        <w:rPr>
          <w:sz w:val="32"/>
          <w:lang w:bidi="ar"/>
          <w:szCs w:val="32"/>
          <w:rFonts w:ascii="宋体" w:hAnsi="宋体" w:hint="eastAsia"/>
        </w:rPr>
      </w:pPr>
      <w:r w:rsidR="00965E96">
        <w:rPr>
          <w:sz w:val="32"/>
          <w:lang w:bidi="ar"/>
          <w:szCs w:val="32"/>
          <w:rFonts w:ascii="宋体" w:hAnsi="宋体" w:hint="eastAsia"/>
        </w:rPr>
        <w:t xml:space="preserve">4.</w:t>
      </w:r>
      <w:r w:rsidR="00965E96">
        <w:rPr>
          <w:sz w:val="32"/>
          <w:lang w:bidi="ar"/>
          <w:szCs w:val="32"/>
          <w:rFonts w:ascii="宋体" w:hAnsi="宋体" w:hint="eastAsia"/>
        </w:rPr>
        <w:t xml:space="preserve">《</w:t>
      </w:r>
      <w:r w:rsidRPr="00965E96" w:rsidR="00965E96">
        <w:rPr>
          <w:sz w:val="32"/>
          <w:lang w:bidi="ar"/>
          <w:szCs w:val="32"/>
          <w:rFonts w:ascii="宋体" w:hAnsi="宋体" w:hint="eastAsia"/>
        </w:rPr>
        <w:t xml:space="preserve">长春市律师行业第二届（2025）法律服务产品大赛评分表</w:t>
      </w:r>
      <w:r w:rsidR="00965E96">
        <w:rPr>
          <w:sz w:val="32"/>
          <w:lang w:bidi="ar"/>
          <w:szCs w:val="32"/>
          <w:rFonts w:ascii="宋体" w:hAnsi="宋体" w:hint="eastAsia"/>
        </w:rPr>
        <w:t xml:space="preserve">》</w:t>
      </w:r>
      <w:r w:rsidRPr="00965E96" w:rsidR="00965E96">
        <w:rPr>
          <w:sz w:val="32"/>
          <w:lang w:bidi="ar"/>
          <w:szCs w:val="32"/>
          <w:rFonts w:ascii="宋体" w:hAnsi="宋体" w:hint="eastAsia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3200" w:firstLineChars="1000"/>
        <w:rPr>
          <w:sz w:val="32"/>
          <w:lang w:bidi="ar"/>
          <w:szCs w:val="32"/>
          <w:rFonts w:ascii="Times New Roman" w:hAnsi="Times New Roman" w:eastAsia="仿宋_GB2312"/>
        </w:rPr>
      </w:pPr>
      <w:r>
        <w:rPr>
          <w:sz w:val="32"/>
          <w:lang w:bidi="ar"/>
          <w:szCs w:val="32"/>
          <w:rFonts w:ascii="Times New Roman" w:hAnsi="Times New Roman" w:eastAsia="仿宋_GB2312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3200" w:firstLineChars="1000"/>
        <w:rPr>
          <w:sz w:val="32"/>
          <w:lang w:bidi="ar"/>
          <w:szCs w:val="32"/>
          <w:rFonts w:ascii="Times New Roman" w:hAnsi="Times New Roman" w:eastAsia="仿宋_GB2312" w:hint="eastAsia"/>
        </w:rPr>
      </w:pPr>
      <w:r w:rsidR="00450855">
        <w:rPr>
          <w:sz w:val="32"/>
          <w:lang w:bidi="ar"/>
          <w:szCs w:val="32"/>
          <w:rFonts w:ascii="Times New Roman" w:hAnsi="Times New Roman" w:eastAsia="仿宋_GB2312" w:hint="eastAsia"/>
        </w:rPr>
      </w:r>
    </w:p>
    <w:p>
      <w:pPr>
        <w:pStyle w:val="Normal"/>
        <w:widowControl w:val="1"/>
        <w:snapToGrid w:val="0"/>
        <w:jc w:val="end"/>
        <w:shd w:val="clear" w:color="auto" w:fill="FFFFFF"/>
        <w:spacing w:line="560" w:lineRule="exact"/>
        <w:ind w:firstLine="3200" w:firstLineChars="1000"/>
        <w:rPr>
          <w:sz w:val="32"/>
          <w:lang w:bidi="ar"/>
          <w:szCs w:val="32"/>
          <w:rFonts w:ascii="Times New Roman" w:hAnsi="Times New Roman" w:eastAsia="仿宋_GB2312" w:hint="eastAsia"/>
        </w:rPr>
      </w:pP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长春市司法局  长春市律师协会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</w:r>
    </w:p>
    <w:p>
      <w:pPr>
        <w:pStyle w:val="Normal"/>
        <w:widowControl w:val="1"/>
        <w:snapToGrid w:val="0"/>
        <w:jc w:val="end"/>
        <w:shd w:val="clear" w:color="auto" w:fill="FFFFFF"/>
        <w:spacing w:line="560" w:lineRule="exact"/>
        <w:rPr>
          <w:sz w:val="32"/>
          <w:lang w:bidi="ar"/>
          <w:szCs w:val="32"/>
          <w:rFonts w:ascii="Times New Roman" w:hAnsi="Times New Roman" w:eastAsia="仿宋_GB2312" w:hint="eastAsia"/>
        </w:rPr>
      </w:pP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                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        </w:t>
      </w:r>
      <w:r w:rsidR="00450855"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        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  <w:t xml:space="preserve">  2025年5月6日</w:t>
      </w:r>
      <w:r>
        <w:rPr>
          <w:sz w:val="32"/>
          <w:lang w:bidi="ar"/>
          <w:szCs w:val="32"/>
          <w:rFonts w:ascii="Times New Roman" w:hAnsi="Times New Roman" w:eastAsia="仿宋_GB2312" w:hint="eastAsia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rPr>
          <w:sz w:val="32"/>
          <w:lang w:bidi="ar"/>
          <w:szCs w:val="32"/>
          <w:rFonts w:ascii="Times New Roman" w:hAnsi="Times New Roman" w:eastAsia="仿宋_GB2312" w:hint="eastAsia"/>
        </w:rPr>
      </w:pPr>
      <w:r>
        <w:br w:type="page"/>
        <w:rPr>
          <w:sz w:val="32"/>
          <w:lang w:bidi="ar"/>
          <w:szCs w:val="32"/>
          <w:rFonts w:ascii="Times New Roman" w:hAnsi="Times New Roman" w:eastAsia="仿宋_GB2312" w:hint="eastAsia"/>
        </w:rPr>
      </w:r>
      <w:r>
        <w:rPr>
          <w:sz w:val="32"/>
          <w:lang w:bidi="ar"/>
          <w:szCs w:val="32"/>
          <w:rFonts w:ascii="黑体" w:hAnsi="黑体" w:eastAsia="黑体" w:hint="eastAsia"/>
        </w:rPr>
        <w:t xml:space="preserve">附件1</w:t>
      </w:r>
      <w:r>
        <w:rPr>
          <w:sz w:val="32"/>
          <w:lang w:bidi="ar"/>
          <w:szCs w:val="32"/>
          <w:rFonts w:ascii="黑体" w:hAnsi="黑体" w:eastAsia="黑体" w:hint="eastAsia"/>
        </w:rPr>
      </w:r>
    </w:p>
    <w:p>
      <w:pPr>
        <w:pStyle w:val="Normal"/>
        <w:snapToGrid w:val="0"/>
        <w:spacing w:after="156" w:before="156" w:line="560" w:lineRule="exact"/>
        <w:rPr>
          <w:sz w:val="28"/>
          <w:kern w:val="2"/>
          <w:szCs w:val="28"/>
          <w:rFonts w:ascii="仿宋" w:hAnsi="仿宋" w:eastAsia="仿宋"/>
        </w:rPr>
      </w:pPr>
      <w:r>
        <w:rPr>
          <w:sz w:val="28"/>
          <w:kern w:val="2"/>
          <w:szCs w:val="28"/>
          <w:rFonts w:ascii="仿宋" w:hAnsi="仿宋" w:eastAsia="仿宋"/>
        </w:rPr>
      </w:r>
    </w:p>
    <w:p>
      <w:pPr>
        <w:pStyle w:val="Normal"/>
        <w:snapToGrid w:val="0"/>
        <w:spacing w:after="156" w:before="156" w:line="560" w:lineRule="exact"/>
        <w:rPr>
          <w:sz w:val="28"/>
          <w:kern w:val="2"/>
          <w:szCs w:val="28"/>
          <w:rFonts w:ascii="仿宋" w:hAnsi="仿宋" w:eastAsia="仿宋"/>
        </w:rPr>
      </w:pPr>
      <w:r>
        <w:rPr>
          <w:sz w:val="28"/>
          <w:kern w:val="2"/>
          <w:szCs w:val="28"/>
          <w:rFonts w:ascii="仿宋" w:hAnsi="仿宋" w:eastAsia="仿宋"/>
        </w:rPr>
      </w:r>
    </w:p>
    <w:p>
      <w:pPr>
        <w:pStyle w:val="Normal"/>
        <w:snapToGrid w:val="0"/>
        <w:jc w:val="center"/>
        <w:spacing w:after="156" w:before="156" w:line="560" w:lineRule="exact"/>
        <w:rPr>
          <w:sz w:val="44"/>
          <w:lang w:eastAsia="en-US"/>
          <w:kern w:val="2"/>
          <w:szCs w:val="44"/>
          <w:rFonts w:ascii="方正小标宋简体" w:hAnsi="方正小标宋简体" w:eastAsia="方正小标宋简体" w:hint="eastAsia"/>
        </w:rPr>
      </w:pPr>
      <w:r>
        <w:rPr>
          <w:sz w:val="44"/>
          <w:lang w:eastAsia="en-US"/>
          <w:kern w:val="2"/>
          <w:szCs w:val="44"/>
          <w:rFonts w:ascii="方正小标宋简体" w:hAnsi="方正小标宋简体" w:eastAsia="方正小标宋简体" w:hint="eastAsia"/>
        </w:rPr>
        <w:t xml:space="preserve">长春市</w:t>
      </w:r>
      <w:r>
        <w:rPr>
          <w:sz w:val="44"/>
          <w:kern w:val="2"/>
          <w:szCs w:val="44"/>
          <w:rFonts w:ascii="方正小标宋简体" w:hAnsi="方正小标宋简体" w:eastAsia="方正小标宋简体" w:hint="eastAsia"/>
        </w:rPr>
        <w:t xml:space="preserve">律师行业</w:t>
      </w:r>
      <w:r>
        <w:rPr>
          <w:sz w:val="44"/>
          <w:kern w:val="2"/>
          <w:szCs w:val="44"/>
          <w:rFonts w:ascii="方正小标宋简体" w:hAnsi="方正小标宋简体" w:eastAsia="方正小标宋简体" w:hint="eastAsia"/>
        </w:rPr>
      </w:r>
    </w:p>
    <w:p>
      <w:pPr>
        <w:pStyle w:val="Normal"/>
        <w:snapToGrid w:val="0"/>
        <w:jc w:val="center"/>
        <w:spacing w:after="156" w:before="156" w:line="560" w:lineRule="exact"/>
        <w:rPr>
          <w:sz w:val="44"/>
          <w:lang w:eastAsia="en-US"/>
          <w:kern w:val="2"/>
          <w:szCs w:val="44"/>
          <w:rFonts w:ascii="方正小标宋简体" w:hAnsi="方正小标宋简体" w:eastAsia="方正小标宋简体" w:hint="eastAsia"/>
        </w:rPr>
      </w:pPr>
      <w:r>
        <w:rPr>
          <w:sz w:val="44"/>
          <w:lang w:eastAsia="en-US"/>
          <w:kern w:val="2"/>
          <w:szCs w:val="44"/>
          <w:rFonts w:ascii="方正小标宋简体" w:hAnsi="方正小标宋简体" w:eastAsia="方正小标宋简体" w:hint="eastAsia"/>
        </w:rPr>
        <w:t xml:space="preserve">第二届（2025）</w:t>
      </w:r>
      <w:r>
        <w:rPr>
          <w:sz w:val="44"/>
          <w:kern w:val="2"/>
          <w:szCs w:val="44"/>
          <w:rFonts w:ascii="方正小标宋简体" w:hAnsi="方正小标宋简体" w:eastAsia="方正小标宋简体" w:hint="eastAsia"/>
        </w:rPr>
        <w:t xml:space="preserve">法律服务产品</w:t>
      </w:r>
      <w:r>
        <w:rPr>
          <w:sz w:val="44"/>
          <w:lang w:eastAsia="en-US"/>
          <w:kern w:val="2"/>
          <w:szCs w:val="44"/>
          <w:rFonts w:ascii="方正小标宋简体" w:hAnsi="方正小标宋简体" w:eastAsia="方正小标宋简体" w:hint="eastAsia"/>
        </w:rPr>
        <w:t xml:space="preserve">大</w:t>
      </w:r>
      <w:r>
        <w:rPr>
          <w:sz w:val="44"/>
          <w:kern w:val="2"/>
          <w:szCs w:val="44"/>
          <w:rFonts w:ascii="方正小标宋简体" w:hAnsi="方正小标宋简体" w:eastAsia="方正小标宋简体" w:hint="eastAsia"/>
        </w:rPr>
        <w:t xml:space="preserve">赛</w:t>
      </w:r>
      <w:r>
        <w:rPr>
          <w:sz w:val="44"/>
          <w:kern w:val="2"/>
          <w:szCs w:val="44"/>
          <w:rFonts w:ascii="方正小标宋简体" w:hAnsi="方正小标宋简体" w:eastAsia="方正小标宋简体" w:hint="eastAsia"/>
        </w:rPr>
      </w:r>
    </w:p>
    <w:p>
      <w:pPr>
        <w:pStyle w:val="Normal"/>
        <w:snapToGrid w:val="0"/>
        <w:jc w:val="center"/>
        <w:spacing w:after="156" w:before="156" w:line="560" w:lineRule="exact"/>
        <w:rPr>
          <w:sz w:val="44"/>
          <w:kern w:val="2"/>
          <w:szCs w:val="44"/>
          <w:rFonts w:ascii="方正小标宋简体" w:hAnsi="方正小标宋简体" w:eastAsia="方正小标宋简体" w:hint="eastAsia"/>
        </w:rPr>
      </w:pPr>
      <w:r>
        <w:rPr>
          <w:sz w:val="44"/>
          <w:kern w:val="2"/>
          <w:szCs w:val="44"/>
          <w:rFonts w:ascii="方正小标宋简体" w:hAnsi="方正小标宋简体" w:eastAsia="方正小标宋简体" w:hint="eastAsia"/>
        </w:rPr>
        <w:t xml:space="preserve">参赛</w:t>
      </w:r>
      <w:r>
        <w:rPr>
          <w:sz w:val="44"/>
          <w:kern w:val="2"/>
          <w:szCs w:val="44"/>
          <w:rFonts w:ascii="方正小标宋简体" w:hAnsi="方正小标宋简体" w:eastAsia="方正小标宋简体" w:hint="eastAsia"/>
        </w:rPr>
        <w:t xml:space="preserve">申请书</w:t>
      </w:r>
      <w:r>
        <w:rPr>
          <w:sz w:val="44"/>
          <w:kern w:val="2"/>
          <w:szCs w:val="44"/>
          <w:rFonts w:ascii="方正小标宋简体" w:hAnsi="方正小标宋简体" w:eastAsia="方正小标宋简体" w:hint="eastAsia"/>
        </w:rPr>
      </w:r>
    </w:p>
    <w:p>
      <w:pPr>
        <w:pStyle w:val="Normal"/>
        <w:snapToGrid w:val="0"/>
        <w:spacing w:after="156" w:before="156" w:line="560" w:lineRule="exact"/>
        <w:rPr>
          <w:sz w:val="28"/>
          <w:kern w:val="2"/>
          <w:szCs w:val="28"/>
          <w:rFonts w:ascii="仿宋" w:hAnsi="仿宋" w:eastAsia="仿宋"/>
        </w:rPr>
      </w:pPr>
      <w:r>
        <w:rPr>
          <w:sz w:val="28"/>
          <w:kern w:val="2"/>
          <w:szCs w:val="28"/>
          <w:rFonts w:ascii="仿宋" w:hAnsi="仿宋" w:eastAsia="仿宋"/>
        </w:rPr>
      </w:r>
    </w:p>
    <w:p>
      <w:pPr>
        <w:pStyle w:val="Normal"/>
        <w:snapToGrid w:val="0"/>
        <w:spacing w:after="156" w:before="156" w:line="560" w:lineRule="exact"/>
        <w:rPr>
          <w:sz w:val="28"/>
          <w:kern w:val="2"/>
          <w:szCs w:val="28"/>
          <w:rFonts w:ascii="仿宋" w:hAnsi="仿宋" w:eastAsia="仿宋"/>
        </w:rPr>
      </w:pPr>
      <w:r>
        <w:rPr>
          <w:sz w:val="28"/>
          <w:kern w:val="2"/>
          <w:szCs w:val="28"/>
          <w:rFonts w:ascii="仿宋" w:hAnsi="仿宋" w:eastAsia="仿宋"/>
        </w:rPr>
      </w:r>
    </w:p>
    <w:p>
      <w:pPr>
        <w:pStyle w:val="Normal"/>
        <w:snapToGrid w:val="0"/>
        <w:spacing w:after="156" w:before="156" w:line="560" w:lineRule="exact"/>
        <w:rPr>
          <w:sz w:val="28"/>
          <w:kern w:val="2"/>
          <w:szCs w:val="28"/>
          <w:rFonts w:ascii="仿宋" w:hAnsi="仿宋" w:eastAsia="仿宋"/>
        </w:rPr>
      </w:pPr>
      <w:r>
        <w:rPr>
          <w:sz w:val="28"/>
          <w:kern w:val="2"/>
          <w:szCs w:val="28"/>
          <w:rFonts w:ascii="仿宋" w:hAnsi="仿宋" w:eastAsia="仿宋"/>
        </w:rPr>
      </w:r>
    </w:p>
    <w:p>
      <w:pPr>
        <w:pStyle w:val="Normal"/>
        <w:snapToGrid w:val="0"/>
        <w:jc w:val="center"/>
        <w:spacing w:line="560" w:lineRule="exact"/>
        <w:rPr>
          <w:sz w:val="28"/>
          <w:kern w:val="2"/>
          <w:szCs w:val="28"/>
          <w:rFonts w:ascii="仿宋" w:hAnsi="仿宋" w:eastAsia="仿宋" w:hint="eastAsia"/>
        </w:rPr>
      </w:pPr>
      <w:r>
        <w:rPr>
          <w:sz w:val="28"/>
          <w:kern w:val="2"/>
          <w:szCs w:val="28"/>
          <w:rFonts w:ascii="仿宋" w:hAnsi="仿宋" w:eastAsia="仿宋" w:hint="eastAsia"/>
        </w:rPr>
        <w:t xml:space="preserve">申 请 人:_______________________</w:t>
      </w:r>
      <w:r>
        <w:rPr>
          <w:sz w:val="28"/>
          <w:kern w:val="2"/>
          <w:szCs w:val="28"/>
          <w:rFonts w:ascii="仿宋" w:hAnsi="仿宋" w:eastAsia="仿宋"/>
        </w:rPr>
      </w:r>
    </w:p>
    <w:p>
      <w:pPr>
        <w:pStyle w:val="Normal"/>
        <w:snapToGrid w:val="0"/>
        <w:jc w:val="center"/>
        <w:spacing w:line="560" w:lineRule="exact"/>
        <w:rPr>
          <w:sz w:val="28"/>
          <w:kern w:val="2"/>
          <w:szCs w:val="28"/>
          <w:rFonts w:ascii="仿宋" w:hAnsi="仿宋" w:eastAsia="仿宋" w:hint="eastAsia"/>
        </w:rPr>
      </w:pPr>
      <w:r>
        <w:rPr>
          <w:sz w:val="28"/>
          <w:kern w:val="2"/>
          <w:szCs w:val="28"/>
          <w:rFonts w:ascii="仿宋" w:hAnsi="仿宋" w:eastAsia="仿宋" w:hint="eastAsia"/>
        </w:rPr>
        <w:t xml:space="preserve">所在</w:t>
      </w:r>
      <w:r>
        <w:rPr>
          <w:sz w:val="28"/>
          <w:lang w:eastAsia="en-US"/>
          <w:kern w:val="2"/>
          <w:szCs w:val="28"/>
          <w:rFonts w:ascii="仿宋" w:hAnsi="仿宋" w:eastAsia="仿宋" w:hint="eastAsia"/>
        </w:rPr>
        <w:t xml:space="preserve">律所</w:t>
      </w:r>
      <w:r>
        <w:rPr>
          <w:sz w:val="28"/>
          <w:kern w:val="2"/>
          <w:szCs w:val="28"/>
          <w:rFonts w:ascii="仿宋" w:hAnsi="仿宋" w:eastAsia="仿宋" w:hint="eastAsia"/>
        </w:rPr>
        <w:t xml:space="preserve">:_______________________</w:t>
      </w:r>
      <w:r>
        <w:rPr>
          <w:sz w:val="28"/>
          <w:kern w:val="2"/>
          <w:szCs w:val="28"/>
          <w:rFonts w:ascii="仿宋" w:hAnsi="仿宋" w:eastAsia="仿宋"/>
        </w:rPr>
      </w:r>
    </w:p>
    <w:p>
      <w:pPr>
        <w:pStyle w:val="Normal"/>
        <w:snapToGrid w:val="0"/>
        <w:jc w:val="center"/>
        <w:spacing w:line="560" w:lineRule="exact"/>
        <w:rPr>
          <w:sz w:val="28"/>
          <w:kern w:val="2"/>
          <w:szCs w:val="28"/>
          <w:rFonts w:ascii="仿宋" w:hAnsi="仿宋" w:eastAsia="仿宋" w:hint="eastAsia"/>
        </w:rPr>
      </w:pPr>
      <w:r>
        <w:rPr>
          <w:sz w:val="28"/>
          <w:kern w:val="2"/>
          <w:szCs w:val="28"/>
          <w:rFonts w:ascii="仿宋" w:hAnsi="仿宋" w:eastAsia="仿宋" w:hint="eastAsia"/>
        </w:rPr>
        <w:t xml:space="preserve">联系电话:_______________________</w:t>
      </w:r>
      <w:r>
        <w:rPr>
          <w:u w:val="single"/>
          <w:sz w:val="28"/>
          <w:kern w:val="2"/>
          <w:szCs w:val="28"/>
          <w:rFonts w:ascii="仿宋" w:hAnsi="仿宋" w:eastAsia="仿宋"/>
        </w:rPr>
      </w:r>
    </w:p>
    <w:p>
      <w:pPr>
        <w:pStyle w:val="Normal"/>
        <w:snapToGrid w:val="0"/>
        <w:jc w:val="center"/>
        <w:spacing w:line="560" w:lineRule="exact"/>
        <w:rPr>
          <w:sz w:val="28"/>
          <w:kern w:val="2"/>
          <w:szCs w:val="28"/>
          <w:rFonts w:ascii="仿宋" w:hAnsi="仿宋" w:eastAsia="仿宋" w:hint="eastAsia"/>
        </w:rPr>
      </w:pPr>
      <w:r>
        <w:rPr>
          <w:sz w:val="28"/>
          <w:kern w:val="2"/>
          <w:szCs w:val="28"/>
          <w:rFonts w:ascii="仿宋" w:hAnsi="仿宋" w:eastAsia="仿宋" w:hint="eastAsia"/>
        </w:rPr>
        <w:t xml:space="preserve">联系邮箱:_______________________</w:t>
      </w:r>
      <w:r>
        <w:rPr>
          <w:sz w:val="28"/>
          <w:kern w:val="2"/>
          <w:szCs w:val="28"/>
          <w:rFonts w:ascii="仿宋" w:hAnsi="仿宋" w:eastAsia="仿宋"/>
        </w:rPr>
      </w:r>
    </w:p>
    <w:p>
      <w:pPr>
        <w:pStyle w:val="Normal"/>
        <w:jc w:val="center"/>
        <w:rPr>
          <w:sz w:val="36"/>
          <w:lang w:eastAsia="en-US"/>
          <w:kern w:val="2"/>
          <w:szCs w:val="36"/>
          <w:rFonts w:ascii="Times New Roman" w:hAnsi="Times New Roman" w:eastAsia="方正小标宋简体" w:hint="eastAsia"/>
        </w:rPr>
      </w:pPr>
      <w:r>
        <w:br w:type="page"/>
        <w:rPr>
          <w:sz w:val="36"/>
          <w:lang w:eastAsia="en-US"/>
          <w:kern w:val="2"/>
          <w:szCs w:val="36"/>
          <w:rFonts w:ascii="Times New Roman" w:hAnsi="Times New Roman" w:eastAsia="方正小标宋简体" w:hint="eastAsia"/>
        </w:rPr>
      </w:r>
      <w:r>
        <w:rPr>
          <w:sz w:val="36"/>
          <w:lang w:eastAsia="en-US"/>
          <w:kern w:val="2"/>
          <w:szCs w:val="36"/>
          <w:rFonts w:ascii="Times New Roman" w:hAnsi="Times New Roman" w:eastAsia="方正小标宋简体" w:hint="eastAsia"/>
        </w:rPr>
        <w:t xml:space="preserve">长春市律师行业</w:t>
      </w:r>
      <w:r>
        <w:rPr>
          <w:sz w:val="36"/>
          <w:kern w:val="2"/>
          <w:szCs w:val="36"/>
          <w:rFonts w:ascii="Times New Roman" w:hAnsi="Times New Roman" w:eastAsia="方正小标宋简体" w:hint="eastAsia"/>
        </w:rPr>
      </w:r>
    </w:p>
    <w:p>
      <w:pPr>
        <w:pStyle w:val="Normal"/>
        <w:snapToGrid w:val="0"/>
        <w:jc w:val="center"/>
        <w:spacing w:line="560" w:lineRule="exact"/>
        <w:rPr>
          <w:sz w:val="36"/>
          <w:lang w:eastAsia="en-US"/>
          <w:kern w:val="2"/>
          <w:szCs w:val="36"/>
          <w:rFonts w:ascii="Times New Roman" w:hAnsi="Times New Roman" w:eastAsia="方正小标宋简体" w:hint="eastAsia"/>
        </w:rPr>
      </w:pPr>
      <w:r>
        <w:rPr>
          <w:sz w:val="36"/>
          <w:lang w:eastAsia="en-US"/>
          <w:kern w:val="2"/>
          <w:szCs w:val="36"/>
          <w:rFonts w:ascii="Times New Roman" w:hAnsi="Times New Roman" w:eastAsia="方正小标宋简体" w:hint="eastAsia"/>
        </w:rPr>
        <w:t xml:space="preserve">第二届（2025）</w:t>
      </w:r>
      <w:r>
        <w:rPr>
          <w:sz w:val="36"/>
          <w:kern w:val="2"/>
          <w:szCs w:val="36"/>
          <w:rFonts w:ascii="Times New Roman" w:hAnsi="Times New Roman" w:eastAsia="方正小标宋简体" w:hint="eastAsia"/>
        </w:rPr>
        <w:t xml:space="preserve">法律服务产品</w:t>
      </w:r>
      <w:r>
        <w:rPr>
          <w:sz w:val="36"/>
          <w:lang w:eastAsia="en-US"/>
          <w:kern w:val="2"/>
          <w:szCs w:val="36"/>
          <w:rFonts w:ascii="Times New Roman" w:hAnsi="Times New Roman" w:eastAsia="方正小标宋简体" w:hint="eastAsia"/>
        </w:rPr>
        <w:t xml:space="preserve">大赛</w:t>
      </w:r>
      <w:r>
        <w:rPr>
          <w:sz w:val="36"/>
          <w:kern w:val="2"/>
          <w:szCs w:val="36"/>
          <w:rFonts w:ascii="Times New Roman" w:hAnsi="Times New Roman" w:eastAsia="方正小标宋简体" w:hint="eastAsia"/>
        </w:rPr>
        <w:t xml:space="preserve">参赛申请书</w:t>
      </w:r>
      <w:r>
        <w:rPr>
          <w:sz w:val="36"/>
          <w:kern w:val="2"/>
          <w:szCs w:val="36"/>
          <w:rFonts w:ascii="Times New Roman" w:hAnsi="Times New Roman" w:eastAsia="方正小标宋简体" w:hint="eastAsia"/>
        </w:rPr>
      </w:r>
    </w:p>
    <w:p>
      <w:pPr>
        <w:pStyle w:val="Normal"/>
        <w:snapToGrid w:val="0"/>
        <w:spacing w:line="560" w:lineRule="exact"/>
        <w:rPr>
          <w:sz w:val="28"/>
          <w:kern w:val="2"/>
          <w:szCs w:val="28"/>
          <w:rFonts w:ascii="仿宋" w:hAnsi="仿宋" w:eastAsia="仿宋"/>
        </w:rPr>
      </w:pPr>
      <w:r>
        <w:rPr>
          <w:sz w:val="28"/>
          <w:kern w:val="2"/>
          <w:szCs w:val="28"/>
          <w:rFonts w:ascii="仿宋" w:hAnsi="仿宋" w:eastAsia="仿宋"/>
        </w:rPr>
      </w:r>
    </w:p>
    <w:p>
      <w:pPr>
        <w:pStyle w:val="Normal"/>
        <w:snapToGrid w:val="0"/>
        <w:spacing w:line="560" w:lineRule="exact"/>
        <w:ind w:firstLine="560" w:firstLineChars="200"/>
        <w:rPr>
          <w:sz w:val="28"/>
          <w:kern w:val="2"/>
          <w:szCs w:val="28"/>
          <w:rFonts w:ascii="黑体" w:hAnsi="黑体" w:eastAsia="黑体" w:hint="eastAsia"/>
        </w:rPr>
      </w:pPr>
      <w:r>
        <w:rPr>
          <w:sz w:val="28"/>
          <w:kern w:val="2"/>
          <w:szCs w:val="28"/>
          <w:rFonts w:ascii="黑体" w:hAnsi="黑体" w:eastAsia="黑体" w:hint="eastAsia"/>
        </w:rPr>
        <w:t xml:space="preserve">一、产品的基本情况</w:t>
      </w:r>
      <w:r>
        <w:rPr>
          <w:sz w:val="28"/>
          <w:kern w:val="2"/>
          <w:szCs w:val="28"/>
          <w:rFonts w:ascii="黑体" w:hAnsi="黑体" w:eastAsia="黑体" w:hint="eastAsia"/>
        </w:rPr>
      </w:r>
    </w:p>
    <w:p>
      <w:pPr>
        <w:pStyle w:val="Normal"/>
        <w:snapToGrid w:val="0"/>
        <w:spacing w:line="560" w:lineRule="exact"/>
        <w:ind w:firstLine="560" w:firstLineChars="200"/>
        <w:rPr>
          <w:sz w:val="28"/>
          <w:kern w:val="2"/>
          <w:szCs w:val="28"/>
          <w:rFonts w:ascii="Times New Roman" w:hAnsi="Times New Roman" w:eastAsia="仿宋_GB2312" w:hint="eastAsia"/>
        </w:rPr>
      </w:pP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产品名称:            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</w:r>
    </w:p>
    <w:p>
      <w:pPr>
        <w:pStyle w:val="Normal"/>
        <w:snapToGrid w:val="0"/>
        <w:spacing w:line="560" w:lineRule="exact"/>
        <w:ind w:firstLine="560" w:firstLineChars="200"/>
        <w:rPr>
          <w:sz w:val="28"/>
          <w:kern w:val="2"/>
          <w:szCs w:val="28"/>
          <w:rFonts w:ascii="Times New Roman" w:hAnsi="Times New Roman" w:eastAsia="仿宋_GB2312" w:hint="eastAsia"/>
        </w:rPr>
      </w:pP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产品类别：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</w:r>
    </w:p>
    <w:p>
      <w:pPr>
        <w:pStyle w:val="Normal"/>
        <w:snapToGrid w:val="0"/>
        <w:spacing w:line="560" w:lineRule="exact"/>
        <w:ind w:firstLine="560" w:firstLineChars="200"/>
        <w:rPr>
          <w:sz w:val="28"/>
          <w:kern w:val="2"/>
          <w:szCs w:val="28"/>
          <w:rFonts w:ascii="Times New Roman" w:hAnsi="Times New Roman" w:eastAsia="仿宋_GB2312" w:hint="eastAsia"/>
        </w:rPr>
      </w:pP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产品概述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（备注：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（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1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）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50字左右介绍文字一段，突出点名产品的特点、优点或独创性等；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（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2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）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15字以内介绍文字一段，一句话介绍产品或团队，或参赛口号均可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）：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</w:r>
    </w:p>
    <w:p>
      <w:pPr>
        <w:pStyle w:val="Normal"/>
        <w:snapToGrid w:val="0"/>
        <w:spacing w:line="560" w:lineRule="exact"/>
        <w:ind w:firstLine="560" w:firstLineChars="200"/>
        <w:rPr>
          <w:sz w:val="28"/>
          <w:lang w:eastAsia="en-US"/>
          <w:kern w:val="2"/>
          <w:szCs w:val="28"/>
          <w:rFonts w:ascii="Times New Roman" w:hAnsi="Times New Roman" w:eastAsia="仿宋_GB2312" w:hint="eastAsia"/>
        </w:rPr>
      </w:pPr>
      <w:r>
        <w:rPr>
          <w:sz w:val="28"/>
          <w:lang w:eastAsia="en-US"/>
          <w:kern w:val="2"/>
          <w:szCs w:val="28"/>
          <w:rFonts w:ascii="Times New Roman" w:hAnsi="Times New Roman" w:eastAsia="仿宋_GB2312" w:hint="eastAsia"/>
        </w:rPr>
        <w:t xml:space="preserve">（</w:t>
      </w:r>
      <w:r>
        <w:rPr>
          <w:sz w:val="28"/>
          <w:lang w:eastAsia="en-US"/>
          <w:kern w:val="2"/>
          <w:szCs w:val="28"/>
          <w:rFonts w:ascii="Times New Roman" w:hAnsi="Times New Roman" w:eastAsia="仿宋_GB2312" w:hint="eastAsia"/>
        </w:rPr>
        <w:t xml:space="preserve">请在以下类别中进行选择，包括但不限于：政府领域、商事领域、房地产领域、建设工程领域、公司法领域、财税领域、银行法领域、环境领域、风险投资与私募股权领域、涉外领域、港澳台领域、教育与校园安全领域、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企业法律风险与合规管理领域、人力资源领域、刑民交叉领域、刑事专业领域、婚姻家事领域、知识产权领域、信息网络与高新技术领域、交通运输与管理领域、医疗卫生与健康产业领域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等</w:t>
      </w:r>
      <w:r>
        <w:rPr>
          <w:sz w:val="28"/>
          <w:lang w:eastAsia="en-US"/>
          <w:kern w:val="2"/>
          <w:szCs w:val="28"/>
          <w:rFonts w:ascii="Times New Roman" w:hAnsi="Times New Roman" w:eastAsia="仿宋_GB2312" w:hint="eastAsia"/>
        </w:rPr>
        <w:t xml:space="preserve">相关法律服务产品）</w:t>
      </w:r>
      <w:r>
        <w:rPr>
          <w:sz w:val="28"/>
          <w:lang w:eastAsia="en-US"/>
          <w:kern w:val="2"/>
          <w:szCs w:val="28"/>
          <w:rFonts w:ascii="Times New Roman" w:hAnsi="Times New Roman" w:eastAsia="仿宋_GB2312" w:hint="eastAsia"/>
        </w:rPr>
      </w:r>
    </w:p>
    <w:p>
      <w:pPr>
        <w:pStyle w:val="Normal"/>
        <w:snapToGrid w:val="0"/>
        <w:spacing w:before="312" w:line="560" w:lineRule="exact"/>
        <w:ind w:firstLine="560" w:firstLineChars="200"/>
        <w:rPr>
          <w:sz w:val="28"/>
          <w:kern w:val="2"/>
          <w:szCs w:val="28"/>
          <w:rFonts w:ascii="黑体" w:hAnsi="黑体" w:eastAsia="黑体" w:hint="eastAsia"/>
        </w:rPr>
      </w:pPr>
      <w:r>
        <w:rPr>
          <w:sz w:val="28"/>
          <w:kern w:val="2"/>
          <w:szCs w:val="28"/>
          <w:rFonts w:ascii="黑体" w:hAnsi="黑体" w:eastAsia="黑体" w:hint="eastAsia"/>
        </w:rPr>
        <w:t xml:space="preserve">二、产品价值及优势</w:t>
      </w:r>
      <w:r>
        <w:rPr>
          <w:sz w:val="28"/>
          <w:kern w:val="2"/>
          <w:szCs w:val="28"/>
          <w:rFonts w:ascii="黑体" w:hAnsi="黑体" w:eastAsia="黑体" w:hint="eastAsia"/>
        </w:rPr>
      </w:r>
    </w:p>
    <w:p>
      <w:pPr>
        <w:pStyle w:val="Normal"/>
        <w:snapToGrid w:val="0"/>
        <w:spacing w:line="560" w:lineRule="exact"/>
        <w:ind w:firstLine="560" w:firstLineChars="200"/>
        <w:rPr>
          <w:sz w:val="28"/>
          <w:lang w:eastAsia="en-US"/>
          <w:kern w:val="2"/>
          <w:szCs w:val="28"/>
          <w:rFonts w:ascii="Times New Roman" w:hAnsi="Times New Roman" w:eastAsia="仿宋_GB2312" w:hint="eastAsia"/>
        </w:rPr>
      </w:pPr>
      <w:r>
        <w:rPr>
          <w:sz w:val="28"/>
          <w:lang w:eastAsia="en-US"/>
          <w:kern w:val="2"/>
          <w:szCs w:val="28"/>
          <w:rFonts w:ascii="Times New Roman" w:hAnsi="Times New Roman" w:eastAsia="仿宋_GB2312" w:hint="eastAsia"/>
        </w:rPr>
        <w:t xml:space="preserve">(列举式介绍主要价值和优势)</w:t>
      </w:r>
      <w:r>
        <w:rPr>
          <w:sz w:val="28"/>
          <w:lang w:eastAsia="en-US"/>
          <w:kern w:val="2"/>
          <w:szCs w:val="28"/>
          <w:rFonts w:ascii="Times New Roman" w:hAnsi="Times New Roman" w:eastAsia="仿宋_GB2312" w:hint="eastAsia"/>
        </w:rPr>
      </w:r>
    </w:p>
    <w:p>
      <w:pPr>
        <w:pStyle w:val="Normal"/>
        <w:snapToGrid w:val="0"/>
        <w:shd w:val="clear" w:color="auto" w:fill="FFFFFF"/>
        <w:spacing w:before="312" w:line="560" w:lineRule="exact"/>
        <w:ind w:firstLine="560" w:firstLineChars="200"/>
        <w:rPr>
          <w:sz w:val="28"/>
          <w:kern w:val="2"/>
          <w:szCs w:val="28"/>
          <w:rFonts w:ascii="黑体" w:hAnsi="黑体" w:eastAsia="黑体" w:hint="eastAsia"/>
        </w:rPr>
      </w:pPr>
      <w:r>
        <w:rPr>
          <w:sz w:val="28"/>
          <w:kern w:val="2"/>
          <w:szCs w:val="28"/>
          <w:rFonts w:ascii="黑体" w:hAnsi="黑体" w:eastAsia="黑体" w:hint="eastAsia"/>
        </w:rPr>
        <w:t xml:space="preserve">三、目标客户群体</w:t>
      </w:r>
      <w:r>
        <w:rPr>
          <w:sz w:val="28"/>
          <w:kern w:val="2"/>
          <w:szCs w:val="28"/>
          <w:rFonts w:ascii="黑体" w:hAnsi="黑体" w:eastAsia="黑体" w:hint="eastAsia"/>
        </w:rPr>
      </w:r>
    </w:p>
    <w:p>
      <w:pPr>
        <w:pStyle w:val="Normal"/>
        <w:snapToGrid w:val="0"/>
        <w:spacing w:line="560" w:lineRule="exact"/>
        <w:ind w:firstLine="560" w:firstLineChars="200"/>
        <w:rPr>
          <w:sz w:val="28"/>
          <w:lang w:eastAsia="en-US"/>
          <w:kern w:val="2"/>
          <w:szCs w:val="28"/>
          <w:rFonts w:ascii="Times New Roman" w:hAnsi="Times New Roman" w:eastAsia="仿宋_GB2312" w:hint="eastAsia"/>
        </w:rPr>
      </w:pPr>
      <w:r>
        <w:rPr>
          <w:sz w:val="28"/>
          <w:lang w:eastAsia="en-US"/>
          <w:kern w:val="2"/>
          <w:szCs w:val="28"/>
          <w:rFonts w:ascii="Times New Roman" w:hAnsi="Times New Roman" w:eastAsia="仿宋_GB2312" w:hint="eastAsia"/>
        </w:rPr>
        <w:t xml:space="preserve">（结合市场环境，分析产品的目标客户群体及需求。）</w:t>
      </w:r>
      <w:r>
        <w:rPr>
          <w:sz w:val="28"/>
          <w:lang w:eastAsia="en-US"/>
          <w:kern w:val="2"/>
          <w:szCs w:val="28"/>
          <w:rFonts w:ascii="Times New Roman" w:hAnsi="Times New Roman" w:eastAsia="仿宋_GB2312" w:hint="eastAsia"/>
        </w:rPr>
      </w:r>
    </w:p>
    <w:p>
      <w:pPr>
        <w:pStyle w:val="Normal"/>
        <w:snapToGrid w:val="0"/>
        <w:spacing w:before="312" w:line="560" w:lineRule="exact"/>
        <w:ind w:firstLine="560" w:firstLineChars="200"/>
        <w:rPr>
          <w:sz w:val="28"/>
          <w:kern w:val="2"/>
          <w:szCs w:val="28"/>
          <w:rFonts w:ascii="黑体" w:hAnsi="黑体" w:eastAsia="黑体" w:hint="eastAsia"/>
        </w:rPr>
      </w:pPr>
      <w:r>
        <w:rPr>
          <w:sz w:val="28"/>
          <w:kern w:val="2"/>
          <w:szCs w:val="28"/>
          <w:rFonts w:ascii="黑体" w:hAnsi="黑体" w:eastAsia="黑体" w:hint="eastAsia"/>
        </w:rPr>
        <w:t xml:space="preserve">四、产品的市场环境</w:t>
      </w:r>
      <w:r>
        <w:rPr>
          <w:sz w:val="28"/>
          <w:kern w:val="2"/>
          <w:szCs w:val="28"/>
          <w:rFonts w:ascii="黑体" w:hAnsi="黑体" w:eastAsia="黑体" w:hint="eastAsia"/>
        </w:rPr>
      </w:r>
    </w:p>
    <w:p>
      <w:pPr>
        <w:pStyle w:val="Normal"/>
        <w:snapToGrid w:val="0"/>
        <w:contextualSpacing/>
        <w:tabs>
          <w:tab w:val="left" w:pos="720"/>
        </w:tabs>
        <w:spacing w:line="560" w:lineRule="exact"/>
        <w:ind w:firstLine="560" w:firstLineChars="200"/>
        <w:rPr>
          <w:sz w:val="28"/>
          <w:kern w:val="2"/>
          <w:szCs w:val="28"/>
          <w:rFonts w:ascii="Times New Roman" w:hAnsi="Times New Roman" w:eastAsia="仿宋_GB2312" w:hint="eastAsia"/>
        </w:rPr>
      </w:pP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（产品的市场需求点，如政策环境、法律环境等对法律服务市场产生了新的需求或要求。）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</w:r>
    </w:p>
    <w:p>
      <w:pPr>
        <w:pStyle w:val="Normal"/>
        <w:snapToGrid w:val="0"/>
        <w:spacing w:before="312" w:line="560" w:lineRule="exact"/>
        <w:ind w:firstLine="560" w:firstLineChars="200"/>
        <w:rPr>
          <w:sz w:val="28"/>
          <w:kern w:val="2"/>
          <w:szCs w:val="28"/>
          <w:rFonts w:ascii="黑体" w:hAnsi="黑体" w:eastAsia="黑体" w:hint="eastAsia"/>
        </w:rPr>
      </w:pPr>
      <w:r>
        <w:rPr>
          <w:sz w:val="28"/>
          <w:kern w:val="2"/>
          <w:szCs w:val="28"/>
          <w:rFonts w:ascii="黑体" w:hAnsi="黑体" w:eastAsia="黑体" w:hint="eastAsia"/>
        </w:rPr>
        <w:t xml:space="preserve">五、竞品分析</w:t>
      </w:r>
      <w:r>
        <w:rPr>
          <w:sz w:val="28"/>
          <w:kern w:val="2"/>
          <w:szCs w:val="28"/>
          <w:rFonts w:ascii="黑体" w:hAnsi="黑体" w:eastAsia="黑体" w:hint="eastAsia"/>
        </w:rPr>
      </w:r>
    </w:p>
    <w:p>
      <w:pPr>
        <w:pStyle w:val="Normal"/>
        <w:snapToGrid w:val="0"/>
        <w:spacing w:before="312" w:line="560" w:lineRule="exact"/>
        <w:ind w:firstLine="560" w:firstLineChars="200"/>
        <w:rPr>
          <w:sz w:val="28"/>
          <w:kern w:val="2"/>
          <w:szCs w:val="28"/>
          <w:rFonts w:ascii="黑体" w:hAnsi="黑体" w:eastAsia="黑体" w:hint="eastAsia"/>
        </w:rPr>
      </w:pPr>
      <w:r>
        <w:rPr>
          <w:sz w:val="28"/>
          <w:kern w:val="2"/>
          <w:szCs w:val="28"/>
          <w:rFonts w:ascii="黑体" w:hAnsi="黑体" w:eastAsia="黑体" w:hint="eastAsia"/>
        </w:rPr>
        <w:t xml:space="preserve">六、成功案例</w:t>
      </w:r>
      <w:r>
        <w:rPr>
          <w:sz w:val="28"/>
          <w:kern w:val="2"/>
          <w:szCs w:val="28"/>
          <w:rFonts w:ascii="黑体" w:hAnsi="黑体" w:eastAsia="黑体" w:hint="eastAsia"/>
        </w:rPr>
      </w:r>
    </w:p>
    <w:p>
      <w:pPr>
        <w:pStyle w:val="Normal"/>
        <w:snapToGrid w:val="0"/>
        <w:contextualSpacing/>
        <w:tabs>
          <w:tab w:val="left" w:pos="720"/>
        </w:tabs>
        <w:spacing w:line="560" w:lineRule="exact"/>
        <w:ind w:firstLine="560" w:firstLineChars="200"/>
        <w:rPr>
          <w:sz w:val="28"/>
          <w:kern w:val="2"/>
          <w:szCs w:val="28"/>
          <w:rFonts w:ascii="Times New Roman" w:hAnsi="Times New Roman" w:eastAsia="仿宋_GB2312" w:hint="eastAsia"/>
        </w:rPr>
      </w:pP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（此处由参赛者填写根据此产品成功服务过的客户案例情况，并对服务过程的各阶段进行简要说明，应包括如下阶段：洽谈阶段、建立合作阶段、服务阶段、服务完成阶段。可与产品手册内容做适当区分。）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</w:r>
    </w:p>
    <w:p>
      <w:pPr>
        <w:pStyle w:val="Normal"/>
        <w:snapToGrid w:val="0"/>
        <w:spacing w:before="312" w:line="560" w:lineRule="exact"/>
        <w:ind w:firstLine="560" w:firstLineChars="200"/>
        <w:rPr>
          <w:sz w:val="28"/>
          <w:kern w:val="2"/>
          <w:szCs w:val="28"/>
          <w:rFonts w:ascii="黑体" w:hAnsi="黑体" w:eastAsia="黑体" w:hint="eastAsia"/>
        </w:rPr>
      </w:pPr>
      <w:r>
        <w:rPr>
          <w:sz w:val="28"/>
          <w:kern w:val="2"/>
          <w:szCs w:val="28"/>
          <w:rFonts w:ascii="黑体" w:hAnsi="黑体" w:eastAsia="黑体" w:hint="eastAsia"/>
        </w:rPr>
        <w:t xml:space="preserve">七、风险提示</w:t>
      </w:r>
      <w:r>
        <w:rPr>
          <w:sz w:val="28"/>
          <w:kern w:val="2"/>
          <w:szCs w:val="28"/>
          <w:rFonts w:ascii="黑体" w:hAnsi="黑体" w:eastAsia="黑体" w:hint="eastAsia"/>
        </w:rPr>
      </w:r>
    </w:p>
    <w:p>
      <w:pPr>
        <w:pStyle w:val="Normal"/>
        <w:snapToGrid w:val="0"/>
        <w:contextualSpacing/>
        <w:tabs>
          <w:tab w:val="left" w:pos="720"/>
        </w:tabs>
        <w:spacing w:line="560" w:lineRule="exact"/>
        <w:ind w:firstLine="560" w:firstLineChars="200"/>
        <w:rPr>
          <w:sz w:val="28"/>
          <w:kern w:val="2"/>
          <w:szCs w:val="28"/>
          <w:rFonts w:ascii="Times New Roman" w:hAnsi="Times New Roman" w:eastAsia="仿宋_GB2312" w:hint="eastAsia"/>
        </w:rPr>
      </w:pP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（此处为提醒服务对象或者提供服务的主体需要注意的事项，比如潜在法律风险、应当遵守的义务、应当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履行的权利等。）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</w:r>
    </w:p>
    <w:p>
      <w:pPr>
        <w:pStyle w:val="Normal"/>
        <w:snapToGrid w:val="0"/>
        <w:spacing w:before="312" w:line="560" w:lineRule="exact"/>
        <w:ind w:firstLine="560" w:firstLineChars="200"/>
        <w:rPr>
          <w:sz w:val="28"/>
          <w:kern w:val="2"/>
          <w:szCs w:val="28"/>
          <w:rFonts w:ascii="黑体" w:hAnsi="黑体" w:eastAsia="黑体" w:hint="eastAsia"/>
        </w:rPr>
      </w:pPr>
      <w:r>
        <w:rPr>
          <w:sz w:val="28"/>
          <w:kern w:val="2"/>
          <w:szCs w:val="28"/>
          <w:rFonts w:ascii="黑体" w:hAnsi="黑体" w:eastAsia="黑体" w:hint="eastAsia"/>
        </w:rPr>
        <w:t xml:space="preserve">八、产品报价</w:t>
      </w:r>
      <w:r>
        <w:rPr>
          <w:sz w:val="28"/>
          <w:kern w:val="2"/>
          <w:szCs w:val="28"/>
          <w:rFonts w:ascii="黑体" w:hAnsi="黑体" w:eastAsia="黑体" w:hint="eastAsia"/>
        </w:rPr>
      </w:r>
    </w:p>
    <w:p>
      <w:pPr>
        <w:pStyle w:val="Normal"/>
        <w:snapToGrid w:val="0"/>
        <w:contextualSpacing/>
        <w:tabs>
          <w:tab w:val="left" w:pos="720"/>
        </w:tabs>
        <w:spacing w:line="560" w:lineRule="exact"/>
        <w:ind w:firstLine="560" w:firstLineChars="200"/>
        <w:rPr>
          <w:sz w:val="28"/>
          <w:kern w:val="2"/>
          <w:szCs w:val="28"/>
          <w:rFonts w:ascii="Times New Roman" w:hAnsi="Times New Roman" w:eastAsia="仿宋_GB2312" w:hint="eastAsia"/>
        </w:rPr>
      </w:pP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（报价建议撰写为报价方式，如计次、计时、风险代理等，以避免因各地价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格指导不同而造成的差异；尽量采取区间价格，不需要过于具体，列明价格区间的标准和兜底性条款。）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</w:r>
    </w:p>
    <w:p>
      <w:pPr>
        <w:pStyle w:val="Normal"/>
        <w:snapToGrid w:val="0"/>
        <w:spacing w:before="312" w:line="560" w:lineRule="exact"/>
        <w:ind w:firstLine="560" w:firstLineChars="200"/>
        <w:rPr>
          <w:sz w:val="28"/>
          <w:kern w:val="2"/>
          <w:szCs w:val="28"/>
          <w:rFonts w:ascii="黑体" w:hAnsi="黑体" w:eastAsia="黑体" w:hint="eastAsia"/>
        </w:rPr>
      </w:pPr>
      <w:r>
        <w:rPr>
          <w:sz w:val="28"/>
          <w:kern w:val="2"/>
          <w:szCs w:val="28"/>
          <w:rFonts w:ascii="黑体" w:hAnsi="黑体" w:eastAsia="黑体" w:hint="eastAsia"/>
        </w:rPr>
        <w:t xml:space="preserve">九</w:t>
      </w:r>
      <w:r>
        <w:rPr>
          <w:sz w:val="28"/>
          <w:kern w:val="2"/>
          <w:szCs w:val="28"/>
          <w:rFonts w:ascii="黑体" w:hAnsi="黑体" w:eastAsia="黑体" w:hint="eastAsia"/>
        </w:rPr>
        <w:t xml:space="preserve">、后台团队介绍</w:t>
      </w:r>
      <w:r>
        <w:rPr>
          <w:sz w:val="28"/>
          <w:kern w:val="2"/>
          <w:szCs w:val="28"/>
          <w:rFonts w:ascii="黑体" w:hAnsi="黑体" w:eastAsia="黑体" w:hint="eastAsia"/>
        </w:rPr>
      </w:r>
    </w:p>
    <w:p>
      <w:pPr>
        <w:pStyle w:val="Normal"/>
        <w:snapToGrid w:val="0"/>
        <w:contextualSpacing/>
        <w:spacing w:before="312" w:line="560" w:lineRule="exact"/>
        <w:ind w:firstLine="560" w:firstLineChars="200"/>
        <w:rPr>
          <w:sz w:val="28"/>
          <w:kern w:val="2"/>
          <w:szCs w:val="28"/>
          <w:rFonts w:ascii="Times New Roman" w:hAnsi="Times New Roman" w:eastAsia="仿宋_GB2312" w:hint="eastAsia"/>
        </w:rPr>
      </w:pP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（团队律师的身份信息简要介绍不作赘述，重点突出律师及团队成员在法律服务产品中担任的角色，及相关工作配合，特别是在产品销售规模化之后如何确保专业高效地为客户提供服务。）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</w:r>
    </w:p>
    <w:p>
      <w:pPr>
        <w:pStyle w:val="Normal"/>
        <w:snapToGrid w:val="0"/>
        <w:spacing w:before="312" w:line="560" w:lineRule="exact"/>
        <w:ind w:firstLine="560" w:firstLineChars="200"/>
        <w:rPr>
          <w:sz w:val="28"/>
          <w:kern w:val="2"/>
          <w:szCs w:val="28"/>
          <w:rFonts w:ascii="黑体" w:hAnsi="黑体" w:eastAsia="黑体" w:hint="eastAsia"/>
        </w:rPr>
      </w:pPr>
      <w:r>
        <w:rPr>
          <w:sz w:val="28"/>
          <w:kern w:val="2"/>
          <w:szCs w:val="28"/>
          <w:rFonts w:ascii="黑体" w:hAnsi="黑体" w:eastAsia="黑体" w:hint="eastAsia"/>
        </w:rPr>
        <w:t xml:space="preserve">十</w:t>
      </w:r>
      <w:r>
        <w:rPr>
          <w:sz w:val="28"/>
          <w:kern w:val="2"/>
          <w:szCs w:val="28"/>
          <w:rFonts w:ascii="黑体" w:hAnsi="黑体" w:eastAsia="黑体" w:hint="eastAsia"/>
        </w:rPr>
        <w:t xml:space="preserve">、团队优势</w:t>
      </w:r>
      <w:r>
        <w:rPr>
          <w:sz w:val="28"/>
          <w:kern w:val="2"/>
          <w:szCs w:val="28"/>
          <w:rFonts w:ascii="黑体" w:hAnsi="黑体" w:eastAsia="黑体" w:hint="eastAsia"/>
        </w:rPr>
      </w:r>
    </w:p>
    <w:p>
      <w:pPr>
        <w:pStyle w:val="Normal"/>
        <w:snapToGrid w:val="0"/>
        <w:contextualSpacing/>
        <w:spacing w:before="312" w:line="560" w:lineRule="exact"/>
        <w:ind w:firstLine="560" w:firstLineChars="200"/>
        <w:rPr>
          <w:sz w:val="28"/>
          <w:kern w:val="2"/>
          <w:szCs w:val="28"/>
          <w:rFonts w:ascii="Times New Roman" w:hAnsi="Times New Roman" w:eastAsia="仿宋_GB2312" w:hint="eastAsia"/>
        </w:rPr>
      </w:pP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（简要阐述律师团队在该法律服务产品中的服务及同行竞争中的优势。）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</w:r>
    </w:p>
    <w:p>
      <w:pPr>
        <w:pStyle w:val="Normal"/>
        <w:snapToGrid w:val="0"/>
        <w:spacing w:before="312" w:line="560" w:lineRule="exact"/>
        <w:ind w:firstLine="560" w:firstLineChars="200"/>
        <w:rPr>
          <w:sz w:val="28"/>
          <w:kern w:val="2"/>
          <w:szCs w:val="28"/>
          <w:rFonts w:ascii="黑体" w:hAnsi="黑体" w:eastAsia="黑体" w:hint="eastAsia"/>
        </w:rPr>
      </w:pPr>
      <w:r>
        <w:rPr>
          <w:sz w:val="28"/>
          <w:kern w:val="2"/>
          <w:szCs w:val="28"/>
          <w:rFonts w:ascii="黑体" w:hAnsi="黑体" w:eastAsia="黑体" w:hint="eastAsia"/>
        </w:rPr>
        <w:t xml:space="preserve">十</w:t>
      </w:r>
      <w:r>
        <w:rPr>
          <w:sz w:val="28"/>
          <w:kern w:val="2"/>
          <w:szCs w:val="28"/>
          <w:rFonts w:ascii="黑体" w:hAnsi="黑体" w:eastAsia="黑体" w:hint="eastAsia"/>
        </w:rPr>
        <w:t xml:space="preserve">一</w:t>
      </w:r>
      <w:r>
        <w:rPr>
          <w:sz w:val="28"/>
          <w:kern w:val="2"/>
          <w:szCs w:val="28"/>
          <w:rFonts w:ascii="黑体" w:hAnsi="黑体" w:eastAsia="黑体" w:hint="eastAsia"/>
        </w:rPr>
        <w:t xml:space="preserve">、营销计划</w:t>
      </w:r>
      <w:r>
        <w:rPr>
          <w:sz w:val="28"/>
          <w:kern w:val="2"/>
          <w:szCs w:val="28"/>
          <w:rFonts w:ascii="黑体" w:hAnsi="黑体" w:eastAsia="黑体" w:hint="eastAsia"/>
        </w:rPr>
      </w:r>
    </w:p>
    <w:p>
      <w:pPr>
        <w:pStyle w:val="Normal"/>
        <w:snapToGrid w:val="0"/>
        <w:spacing w:line="560" w:lineRule="exact"/>
        <w:ind w:firstLine="560" w:firstLineChars="200"/>
        <w:rPr>
          <w:sz w:val="28"/>
          <w:lang w:eastAsia="en-US"/>
          <w:kern w:val="2"/>
          <w:szCs w:val="28"/>
          <w:rFonts w:ascii="Times New Roman" w:hAnsi="Times New Roman" w:eastAsia="仿宋_GB2312" w:hint="eastAsia"/>
        </w:rPr>
      </w:pPr>
      <w:r>
        <w:rPr>
          <w:sz w:val="28"/>
          <w:lang w:eastAsia="en-US"/>
          <w:kern w:val="2"/>
          <w:szCs w:val="28"/>
          <w:rFonts w:ascii="Times New Roman" w:hAnsi="Times New Roman" w:eastAsia="仿宋_GB2312" w:hint="eastAsia"/>
        </w:rPr>
        <w:t xml:space="preserve">（结合产品的市场环境，分析该产品具体的营销实施计划，涉及具体行业、地区、销售目标、团队配置等，如需长春市司法局予以支持的也可一并列明）</w:t>
      </w:r>
      <w:r>
        <w:rPr>
          <w:sz w:val="28"/>
          <w:lang w:eastAsia="en-US"/>
          <w:kern w:val="2"/>
          <w:szCs w:val="28"/>
          <w:rFonts w:ascii="Times New Roman" w:hAnsi="Times New Roman" w:eastAsia="仿宋_GB2312" w:hint="eastAsia"/>
        </w:rPr>
      </w:r>
    </w:p>
    <w:p>
      <w:pPr>
        <w:pStyle w:val="Normal"/>
        <w:snapToGrid w:val="0"/>
        <w:spacing w:before="312" w:line="560" w:lineRule="exact"/>
        <w:ind w:firstLine="560" w:firstLineChars="200"/>
        <w:rPr>
          <w:sz w:val="28"/>
          <w:kern w:val="2"/>
          <w:szCs w:val="28"/>
          <w:rFonts w:ascii="黑体" w:hAnsi="黑体" w:eastAsia="黑体" w:hint="eastAsia"/>
        </w:rPr>
      </w:pPr>
      <w:r>
        <w:rPr>
          <w:sz w:val="28"/>
          <w:kern w:val="2"/>
          <w:szCs w:val="28"/>
          <w:rFonts w:ascii="黑体" w:hAnsi="黑体" w:eastAsia="黑体" w:hint="eastAsia"/>
        </w:rPr>
        <w:t xml:space="preserve">十</w:t>
      </w:r>
      <w:r>
        <w:rPr>
          <w:sz w:val="28"/>
          <w:kern w:val="2"/>
          <w:szCs w:val="28"/>
          <w:rFonts w:ascii="黑体" w:hAnsi="黑体" w:eastAsia="黑体" w:hint="eastAsia"/>
        </w:rPr>
        <w:t xml:space="preserve">二</w:t>
      </w:r>
      <w:r>
        <w:rPr>
          <w:sz w:val="28"/>
          <w:kern w:val="2"/>
          <w:szCs w:val="28"/>
          <w:rFonts w:ascii="黑体" w:hAnsi="黑体" w:eastAsia="黑体" w:hint="eastAsia"/>
        </w:rPr>
        <w:t xml:space="preserve">、产品使用、升级及推广需求</w:t>
      </w:r>
      <w:r>
        <w:rPr>
          <w:sz w:val="28"/>
          <w:kern w:val="2"/>
          <w:szCs w:val="28"/>
          <w:rFonts w:ascii="黑体" w:hAnsi="黑体" w:eastAsia="黑体" w:hint="eastAsia"/>
        </w:rPr>
      </w:r>
    </w:p>
    <w:p>
      <w:pPr>
        <w:pStyle w:val="Normal"/>
        <w:snapToGrid w:val="0"/>
        <w:contextualSpacing/>
        <w:spacing w:before="312" w:line="560" w:lineRule="exact"/>
        <w:ind w:firstLine="560"/>
        <w:rPr>
          <w:sz w:val="28"/>
          <w:kern w:val="2"/>
          <w:szCs w:val="28"/>
          <w:rFonts w:ascii="Times New Roman" w:hAnsi="Times New Roman" w:eastAsia="仿宋_GB2312" w:hint="eastAsia"/>
        </w:rPr>
      </w:pP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（此处填写申报的法律服务产品在使用、升级、推广过程中需要</w:t>
      </w:r>
      <w:r>
        <w:rPr>
          <w:sz w:val="28"/>
          <w:lang w:eastAsia="en-US"/>
          <w:kern w:val="2"/>
          <w:szCs w:val="28"/>
          <w:rFonts w:ascii="Times New Roman" w:hAnsi="Times New Roman" w:eastAsia="仿宋_GB2312" w:hint="eastAsia"/>
        </w:rPr>
        <w:t xml:space="preserve">长春市司法局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给予哪些支持，包括业务合作、产品交流升级、所内外推广等。）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</w:r>
    </w:p>
    <w:p>
      <w:pPr>
        <w:pStyle w:val="Normal"/>
        <w:widowControl w:val="1"/>
        <w:snapToGrid w:val="0"/>
        <w:spacing w:before="312" w:line="560" w:lineRule="exact"/>
        <w:ind w:firstLine="560" w:firstLineChars="200"/>
        <w:rPr>
          <w:sz w:val="28"/>
          <w:kern w:val="2"/>
          <w:szCs w:val="28"/>
          <w:rFonts w:ascii="黑体" w:hAnsi="黑体" w:eastAsia="黑体" w:hint="eastAsia"/>
        </w:rPr>
      </w:pPr>
      <w:r>
        <w:rPr>
          <w:sz w:val="28"/>
          <w:kern w:val="2"/>
          <w:szCs w:val="28"/>
          <w:rFonts w:ascii="黑体" w:hAnsi="黑体" w:eastAsia="黑体" w:hint="eastAsia"/>
        </w:rPr>
        <w:t xml:space="preserve">十三、承诺</w:t>
      </w:r>
      <w:r>
        <w:rPr>
          <w:sz w:val="28"/>
          <w:kern w:val="2"/>
          <w:szCs w:val="28"/>
          <w:rFonts w:ascii="黑体" w:hAnsi="黑体" w:eastAsia="黑体" w:hint="eastAsia"/>
        </w:rPr>
      </w:r>
    </w:p>
    <w:p>
      <w:pPr>
        <w:pStyle w:val="Normal"/>
        <w:snapToGrid w:val="0"/>
        <w:contextualSpacing/>
        <w:spacing w:before="312" w:line="560" w:lineRule="exact"/>
        <w:ind w:firstLine="560"/>
        <w:rPr>
          <w:sz w:val="28"/>
          <w:kern w:val="2"/>
          <w:szCs w:val="28"/>
          <w:rFonts w:ascii="Times New Roman" w:hAnsi="Times New Roman" w:eastAsia="仿宋_GB2312"/>
        </w:rPr>
      </w:pPr>
      <w:r>
        <w:rPr>
          <w:sz w:val="28"/>
          <w:kern w:val="2"/>
          <w:szCs w:val="28"/>
          <w:rFonts w:ascii="Times New Roman" w:hAnsi="Times New Roman" w:eastAsia="仿宋_GB2312"/>
        </w:rPr>
        <w:t xml:space="preserve">（1）作品所有数据均已作脱敏保密处理； </w:t>
      </w:r>
      <w:r>
        <w:rPr>
          <w:sz w:val="28"/>
          <w:kern w:val="2"/>
          <w:szCs w:val="28"/>
          <w:rFonts w:ascii="Times New Roman" w:hAnsi="Times New Roman" w:eastAsia="仿宋_GB2312"/>
        </w:rPr>
      </w:r>
    </w:p>
    <w:p>
      <w:pPr>
        <w:pStyle w:val="Normal"/>
        <w:snapToGrid w:val="0"/>
        <w:contextualSpacing/>
        <w:spacing w:before="312" w:line="560" w:lineRule="exact"/>
        <w:ind w:firstLine="560"/>
        <w:rPr>
          <w:sz w:val="28"/>
          <w:kern w:val="2"/>
          <w:szCs w:val="28"/>
          <w:rFonts w:ascii="Times New Roman" w:hAnsi="Times New Roman" w:eastAsia="仿宋_GB2312"/>
        </w:rPr>
      </w:pPr>
      <w:r>
        <w:rPr>
          <w:sz w:val="28"/>
          <w:kern w:val="2"/>
          <w:szCs w:val="28"/>
          <w:rFonts w:ascii="Times New Roman" w:hAnsi="Times New Roman" w:eastAsia="仿宋_GB2312"/>
        </w:rPr>
        <w:t xml:space="preserve">（2）所有作品均可接受真实性验证； </w:t>
      </w:r>
      <w:r>
        <w:rPr>
          <w:sz w:val="28"/>
          <w:kern w:val="2"/>
          <w:szCs w:val="28"/>
          <w:rFonts w:ascii="Times New Roman" w:hAnsi="Times New Roman" w:eastAsia="仿宋_GB2312"/>
        </w:rPr>
      </w:r>
    </w:p>
    <w:p>
      <w:pPr>
        <w:pStyle w:val="Normal"/>
        <w:snapToGrid w:val="0"/>
        <w:contextualSpacing/>
        <w:spacing w:before="312" w:line="560" w:lineRule="exact"/>
        <w:ind w:firstLine="560"/>
        <w:rPr>
          <w:sz w:val="28"/>
          <w:kern w:val="2"/>
          <w:szCs w:val="28"/>
          <w:rFonts w:ascii="Times New Roman" w:hAnsi="Times New Roman" w:eastAsia="仿宋_GB2312"/>
        </w:rPr>
      </w:pPr>
      <w:r>
        <w:rPr>
          <w:sz w:val="28"/>
          <w:kern w:val="2"/>
          <w:szCs w:val="28"/>
          <w:rFonts w:ascii="Times New Roman" w:hAnsi="Times New Roman" w:eastAsia="仿宋_GB2312"/>
        </w:rPr>
        <w:t xml:space="preserve">（3）作品负责人及团队全体成员同意将作品知识产权归属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参赛</w:t>
      </w:r>
      <w:r>
        <w:rPr>
          <w:sz w:val="28"/>
          <w:kern w:val="2"/>
          <w:szCs w:val="28"/>
          <w:rFonts w:ascii="Times New Roman" w:hAnsi="Times New Roman" w:eastAsia="仿宋_GB2312"/>
        </w:rPr>
        <w:t xml:space="preserve">创作者共有； </w:t>
      </w:r>
      <w:r>
        <w:rPr>
          <w:sz w:val="28"/>
          <w:kern w:val="2"/>
          <w:szCs w:val="28"/>
          <w:rFonts w:ascii="Times New Roman" w:hAnsi="Times New Roman" w:eastAsia="仿宋_GB2312"/>
        </w:rPr>
      </w:r>
    </w:p>
    <w:p>
      <w:pPr>
        <w:pStyle w:val="Normal"/>
        <w:snapToGrid w:val="0"/>
        <w:contextualSpacing/>
        <w:spacing w:before="312" w:line="560" w:lineRule="exact"/>
        <w:ind w:firstLine="560"/>
        <w:rPr>
          <w:sz w:val="28"/>
          <w:kern w:val="2"/>
          <w:szCs w:val="28"/>
          <w:rFonts w:ascii="Times New Roman" w:hAnsi="Times New Roman" w:eastAsia="仿宋_GB2312"/>
        </w:rPr>
      </w:pPr>
      <w:r>
        <w:rPr>
          <w:sz w:val="28"/>
          <w:kern w:val="2"/>
          <w:szCs w:val="28"/>
          <w:rFonts w:ascii="Times New Roman" w:hAnsi="Times New Roman" w:eastAsia="仿宋_GB2312"/>
        </w:rPr>
        <w:t xml:space="preserve">（4）</w:t>
      </w:r>
      <w:r>
        <w:rPr>
          <w:sz w:val="28"/>
          <w:kern w:val="2"/>
          <w:szCs w:val="28"/>
          <w:rFonts w:ascii="Times New Roman" w:hAnsi="Times New Roman" w:eastAsia="仿宋_GB2312"/>
        </w:rPr>
        <w:t xml:space="preserve">参赛创作者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同意比赛主办方合理使用产品提交成果，用于包括但不限于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协会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宣传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、业务推广、学术研讨等</w:t>
      </w:r>
      <w:r>
        <w:rPr>
          <w:sz w:val="28"/>
          <w:kern w:val="2"/>
          <w:szCs w:val="28"/>
          <w:rFonts w:ascii="Times New Roman" w:hAnsi="Times New Roman" w:eastAsia="仿宋_GB2312"/>
        </w:rPr>
        <w:t xml:space="preserve">。</w:t>
      </w:r>
      <w:r>
        <w:rPr>
          <w:sz w:val="28"/>
          <w:kern w:val="2"/>
          <w:szCs w:val="28"/>
          <w:rFonts w:ascii="Times New Roman" w:hAnsi="Times New Roman" w:eastAsia="仿宋_GB2312"/>
        </w:rPr>
      </w:r>
    </w:p>
    <w:p>
      <w:pPr>
        <w:pStyle w:val="Normal"/>
        <w:snapToGrid w:val="0"/>
        <w:contextualSpacing/>
        <w:spacing w:before="312" w:line="560" w:lineRule="exact"/>
        <w:ind w:firstLine="560"/>
        <w:rPr>
          <w:sz w:val="28"/>
          <w:kern w:val="2"/>
          <w:szCs w:val="28"/>
          <w:rFonts w:ascii="Times New Roman" w:hAnsi="Times New Roman" w:eastAsia="仿宋_GB2312"/>
        </w:rPr>
      </w:pPr>
      <w:r>
        <w:rPr>
          <w:sz w:val="28"/>
          <w:kern w:val="2"/>
          <w:szCs w:val="28"/>
          <w:rFonts w:ascii="Times New Roman" w:hAnsi="Times New Roman" w:eastAsia="仿宋_GB2312"/>
        </w:rPr>
      </w:r>
    </w:p>
    <w:p>
      <w:pPr>
        <w:pStyle w:val="Normal"/>
        <w:snapToGrid w:val="0"/>
        <w:contextualSpacing/>
        <w:spacing w:before="312" w:line="560" w:lineRule="exact"/>
        <w:rPr>
          <w:sz w:val="28"/>
          <w:kern w:val="2"/>
          <w:szCs w:val="28"/>
          <w:rFonts w:ascii="黑体" w:hAnsi="黑体" w:eastAsia="黑体" w:hint="eastAsia"/>
        </w:rPr>
      </w:pPr>
      <w:r>
        <w:rPr>
          <w:sz w:val="28"/>
          <w:kern w:val="2"/>
          <w:szCs w:val="28"/>
          <w:rFonts w:ascii="黑体" w:hAnsi="黑体" w:eastAsia="黑体" w:hint="eastAsia"/>
        </w:rPr>
        <w:t xml:space="preserve">十</w:t>
      </w:r>
      <w:r>
        <w:rPr>
          <w:sz w:val="28"/>
          <w:kern w:val="2"/>
          <w:szCs w:val="28"/>
          <w:rFonts w:ascii="黑体" w:hAnsi="黑体" w:eastAsia="黑体" w:hint="eastAsia"/>
        </w:rPr>
        <w:t xml:space="preserve">四</w:t>
      </w:r>
      <w:r>
        <w:rPr>
          <w:sz w:val="28"/>
          <w:kern w:val="2"/>
          <w:szCs w:val="28"/>
          <w:rFonts w:ascii="黑体" w:hAnsi="黑体" w:eastAsia="黑体" w:hint="eastAsia"/>
        </w:rPr>
        <w:t xml:space="preserve">、附件</w:t>
      </w:r>
      <w:r>
        <w:rPr>
          <w:sz w:val="28"/>
          <w:kern w:val="2"/>
          <w:szCs w:val="28"/>
          <w:rFonts w:ascii="仿宋" w:hAnsi="仿宋" w:eastAsia="仿宋"/>
        </w:rPr>
      </w:r>
    </w:p>
    <w:p>
      <w:pPr>
        <w:pStyle w:val="Normal"/>
        <w:snapToGrid w:val="0"/>
        <w:contextualSpacing/>
        <w:spacing w:before="312" w:line="560" w:lineRule="exact"/>
        <w:rPr>
          <w:sz w:val="28"/>
          <w:kern w:val="2"/>
          <w:szCs w:val="28"/>
          <w:rFonts w:ascii="仿宋" w:hAnsi="仿宋" w:eastAsia="仿宋"/>
        </w:rPr>
      </w:pPr>
      <w:r>
        <w:rPr>
          <w:sz w:val="28"/>
          <w:kern w:val="2"/>
          <w:szCs w:val="28"/>
          <w:rFonts w:ascii="仿宋" w:hAnsi="仿宋" w:eastAsia="仿宋"/>
        </w:rPr>
      </w:r>
    </w:p>
    <w:p>
      <w:pPr>
        <w:pStyle w:val="Normal"/>
        <w:snapToGrid w:val="0"/>
        <w:contextualSpacing/>
        <w:spacing w:before="312" w:line="560" w:lineRule="exact"/>
        <w:rPr>
          <w:sz w:val="28"/>
          <w:kern w:val="2"/>
          <w:szCs w:val="28"/>
          <w:rFonts w:ascii="仿宋" w:hAnsi="仿宋" w:eastAsia="仿宋"/>
        </w:rPr>
      </w:pPr>
      <w:r>
        <w:rPr>
          <w:sz w:val="28"/>
          <w:kern w:val="2"/>
          <w:szCs w:val="28"/>
          <w:rFonts w:ascii="仿宋" w:hAnsi="仿宋" w:eastAsia="仿宋"/>
        </w:rPr>
      </w:r>
    </w:p>
    <w:p>
      <w:pPr>
        <w:pStyle w:val="Normal"/>
        <w:snapToGrid w:val="0"/>
        <w:contextualSpacing/>
        <w:spacing w:before="312" w:line="560" w:lineRule="exact"/>
        <w:rPr>
          <w:sz w:val="28"/>
          <w:kern w:val="2"/>
          <w:szCs w:val="28"/>
          <w:rFonts w:ascii="仿宋" w:hAnsi="仿宋" w:eastAsia="仿宋"/>
        </w:rPr>
      </w:pPr>
      <w:r>
        <w:rPr>
          <w:sz w:val="28"/>
          <w:kern w:val="2"/>
          <w:szCs w:val="28"/>
          <w:rFonts w:ascii="仿宋" w:hAnsi="仿宋" w:eastAsia="仿宋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rPr>
          <w:sz w:val="32"/>
          <w:lang w:bidi="ar"/>
          <w:szCs w:val="32"/>
          <w:rFonts w:ascii="黑体" w:hAnsi="黑体" w:eastAsia="黑体" w:hint="eastAsia"/>
        </w:rPr>
      </w:pPr>
      <w:r>
        <w:rPr>
          <w:sz w:val="32"/>
          <w:lang w:bidi="ar"/>
          <w:szCs w:val="32"/>
          <w:rFonts w:ascii="黑体" w:hAnsi="黑体" w:eastAsia="黑体" w:hint="eastAsia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rPr>
          <w:sz w:val="32"/>
          <w:lang w:bidi="ar"/>
          <w:szCs w:val="32"/>
          <w:rFonts w:ascii="黑体" w:hAnsi="黑体" w:eastAsia="黑体" w:hint="eastAsia"/>
        </w:rPr>
      </w:pPr>
      <w:r>
        <w:rPr>
          <w:sz w:val="32"/>
          <w:lang w:bidi="ar"/>
          <w:szCs w:val="32"/>
          <w:rFonts w:ascii="黑体" w:hAnsi="黑体" w:eastAsia="黑体" w:hint="eastAsia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rPr>
          <w:sz w:val="32"/>
          <w:lang w:bidi="ar"/>
          <w:szCs w:val="32"/>
          <w:rFonts w:ascii="黑体" w:hAnsi="黑体" w:eastAsia="黑体" w:hint="eastAsia"/>
        </w:rPr>
      </w:pPr>
      <w:r>
        <w:rPr>
          <w:sz w:val="32"/>
          <w:lang w:bidi="ar"/>
          <w:szCs w:val="32"/>
          <w:rFonts w:ascii="黑体" w:hAnsi="黑体" w:eastAsia="黑体" w:hint="eastAsia"/>
        </w:rPr>
      </w:r>
    </w:p>
    <w:p>
      <w:pPr>
        <w:pStyle w:val="Normal"/>
        <w:rPr>
          <w:sz w:val="32"/>
          <w:lang w:bidi="ar"/>
          <w:szCs w:val="32"/>
          <w:rFonts w:ascii="黑体" w:hAnsi="黑体" w:eastAsia="黑体" w:hint="eastAsia"/>
        </w:rPr>
      </w:pPr>
      <w:r>
        <w:br w:type="page"/>
        <w:rPr>
          <w:sz w:val="32"/>
          <w:lang w:bidi="ar"/>
          <w:szCs w:val="32"/>
          <w:rFonts w:ascii="黑体" w:hAnsi="黑体" w:eastAsia="黑体" w:hint="eastAsia"/>
        </w:rPr>
      </w:r>
      <w:bookmarkStart w:id="1" w:name="_Hlk196825048"/>
      <w:r>
        <w:rPr>
          <w:sz w:val="32"/>
          <w:lang w:bidi="ar"/>
          <w:szCs w:val="32"/>
          <w:rFonts w:ascii="黑体" w:hAnsi="黑体" w:eastAsia="黑体" w:hint="eastAsia"/>
        </w:rPr>
        <w:t xml:space="preserve">附件2</w:t>
      </w:r>
      <w:bookmarkEnd w:id="1"/>
      <w:r>
        <w:rPr>
          <w:sz w:val="32"/>
          <w:lang w:bidi="ar"/>
          <w:szCs w:val="32"/>
          <w:rFonts w:ascii="黑体" w:hAnsi="黑体" w:eastAsia="黑体" w:hint="eastAsia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rPr>
          <w:sz w:val="32"/>
          <w:lang w:bidi="ar"/>
          <w:szCs w:val="32"/>
          <w:rFonts w:ascii="黑体" w:hAnsi="黑体" w:eastAsia="黑体" w:hint="eastAsia"/>
        </w:rPr>
      </w:pPr>
      <w:r>
        <w:rPr>
          <w:sz w:val="32"/>
          <w:lang w:bidi="ar"/>
          <w:szCs w:val="32"/>
          <w:rFonts w:ascii="黑体" w:hAnsi="黑体" w:eastAsia="黑体" w:hint="eastAsia"/>
        </w:rPr>
      </w:r>
    </w:p>
    <w:p>
      <w:pPr>
        <w:pStyle w:val="Normal"/>
        <w:snapToGrid w:val="0"/>
        <w:jc w:val="center"/>
        <w:contextualSpacing/>
        <w:spacing w:before="312" w:line="560" w:lineRule="exact"/>
        <w:rPr>
          <w:sz w:val="36"/>
          <w:lang w:eastAsia="en-US"/>
          <w:kern w:val="2"/>
          <w:szCs w:val="36"/>
          <w:rFonts w:ascii="方正小标宋简体" w:hAnsi="方正小标宋简体" w:eastAsia="方正小标宋简体" w:hint="eastAsia"/>
        </w:rPr>
      </w:pPr>
      <w:r>
        <w:rPr>
          <w:sz w:val="36"/>
          <w:lang w:eastAsia="en-US"/>
          <w:kern w:val="2"/>
          <w:szCs w:val="36"/>
          <w:rFonts w:ascii="方正小标宋简体" w:hAnsi="方正小标宋简体" w:eastAsia="方正小标宋简体" w:hint="eastAsia"/>
        </w:rPr>
        <w:t xml:space="preserve">长春市律师行业</w:t>
      </w:r>
      <w:r>
        <w:rPr>
          <w:sz w:val="36"/>
          <w:kern w:val="2"/>
          <w:szCs w:val="36"/>
          <w:rFonts w:ascii="方正小标宋简体" w:hAnsi="方正小标宋简体" w:eastAsia="方正小标宋简体" w:hint="eastAsia"/>
        </w:rPr>
      </w:r>
    </w:p>
    <w:p>
      <w:pPr>
        <w:pStyle w:val="Normal"/>
        <w:snapToGrid w:val="0"/>
        <w:jc w:val="center"/>
        <w:contextualSpacing/>
        <w:spacing w:before="312" w:line="560" w:lineRule="exact"/>
        <w:rPr>
          <w:sz w:val="36"/>
          <w:lang w:eastAsia="en-US"/>
          <w:kern w:val="2"/>
          <w:szCs w:val="36"/>
          <w:rFonts w:ascii="方正小标宋简体" w:hAnsi="方正小标宋简体" w:eastAsia="方正小标宋简体" w:hint="eastAsia"/>
        </w:rPr>
      </w:pPr>
      <w:r>
        <w:rPr>
          <w:sz w:val="36"/>
          <w:lang w:eastAsia="en-US"/>
          <w:kern w:val="2"/>
          <w:szCs w:val="36"/>
          <w:rFonts w:ascii="方正小标宋简体" w:hAnsi="方正小标宋简体" w:eastAsia="方正小标宋简体" w:hint="eastAsia"/>
        </w:rPr>
        <w:t xml:space="preserve">第二届（2025）</w:t>
      </w:r>
      <w:r>
        <w:rPr>
          <w:sz w:val="36"/>
          <w:kern w:val="2"/>
          <w:szCs w:val="36"/>
          <w:rFonts w:ascii="方正小标宋简体" w:hAnsi="方正小标宋简体" w:eastAsia="方正小标宋简体" w:hint="eastAsia"/>
        </w:rPr>
        <w:t xml:space="preserve">法律服务产品大赛法律服务产品手册</w:t>
      </w:r>
      <w:r>
        <w:rPr>
          <w:sz w:val="36"/>
          <w:kern w:val="2"/>
          <w:szCs w:val="36"/>
          <w:rFonts w:ascii="方正小标宋简体" w:hAnsi="方正小标宋简体" w:eastAsia="方正小标宋简体" w:hint="eastAsia"/>
        </w:rPr>
      </w:r>
    </w:p>
    <w:p>
      <w:pPr>
        <w:pStyle w:val="Normal"/>
        <w:snapToGrid w:val="0"/>
        <w:jc w:val="center"/>
        <w:spacing w:line="560" w:lineRule="exact"/>
        <w:ind w:firstLine="560" w:firstLineChars="200"/>
        <w:rPr>
          <w:sz w:val="28"/>
          <w:kern w:val="2"/>
          <w:szCs w:val="28"/>
          <w:rFonts w:ascii="Times New Roman" w:hAnsi="Times New Roman" w:eastAsia="仿宋_GB2312" w:hint="eastAsia"/>
        </w:rPr>
      </w:pPr>
      <w:r>
        <w:rPr>
          <w:sz w:val="28"/>
          <w:kern w:val="2"/>
          <w:szCs w:val="28"/>
          <w:rFonts w:ascii="Times New Roman" w:hAnsi="Times New Roman" w:eastAsia="仿宋_GB2312" w:hint="eastAsia"/>
        </w:rPr>
      </w:r>
    </w:p>
    <w:p>
      <w:pPr>
        <w:pStyle w:val="Normal"/>
        <w:snapToGrid w:val="0"/>
        <w:jc w:val="center"/>
        <w:spacing w:line="560" w:lineRule="exact"/>
        <w:ind w:firstLine="560" w:firstLineChars="200"/>
        <w:rPr>
          <w:sz w:val="28"/>
          <w:kern w:val="2"/>
          <w:szCs w:val="28"/>
          <w:rFonts w:ascii="Times New Roman" w:hAnsi="Times New Roman" w:eastAsia="仿宋_GB2312" w:hint="eastAsia"/>
        </w:rPr>
      </w:pP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（本手册为对外宣传材料，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涉密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信息可不填写）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</w:r>
    </w:p>
    <w:p>
      <w:pPr>
        <w:pStyle w:val="Normal"/>
        <w:snapToGrid w:val="0"/>
        <w:jc w:val="center"/>
        <w:spacing w:line="560" w:lineRule="exact"/>
        <w:ind w:firstLine="560" w:firstLineChars="200"/>
        <w:rPr>
          <w:sz w:val="28"/>
          <w:kern w:val="2"/>
          <w:szCs w:val="28"/>
          <w:rFonts w:ascii="Times New Roman" w:hAnsi="Times New Roman" w:eastAsia="仿宋_GB2312" w:hint="eastAsia"/>
        </w:rPr>
      </w:pP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（建议参考以下格式，若特殊法律服务产品无个别内容，可删除）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</w:r>
    </w:p>
    <w:p>
      <w:pPr>
        <w:pStyle w:val="Normal"/>
        <w:snapToGrid w:val="0"/>
        <w:jc w:val="center"/>
        <w:spacing w:line="560" w:lineRule="exact"/>
        <w:ind w:firstLine="560" w:firstLineChars="200"/>
        <w:rPr>
          <w:sz w:val="28"/>
          <w:kern w:val="2"/>
          <w:szCs w:val="28"/>
          <w:rFonts w:ascii="Times New Roman" w:hAnsi="Times New Roman" w:eastAsia="仿宋_GB2312" w:hint="eastAsia"/>
        </w:rPr>
      </w:pPr>
      <w:r>
        <w:rPr>
          <w:sz w:val="28"/>
          <w:kern w:val="2"/>
          <w:szCs w:val="28"/>
          <w:rFonts w:ascii="Times New Roman" w:hAnsi="Times New Roman" w:eastAsia="仿宋_GB2312" w:hint="eastAsia"/>
        </w:rPr>
      </w:r>
    </w:p>
    <w:p>
      <w:pPr>
        <w:pStyle w:val="Normal"/>
        <w:snapToGrid w:val="0"/>
        <w:spacing w:before="312" w:line="560" w:lineRule="exact"/>
        <w:ind w:firstLine="640" w:firstLineChars="200"/>
        <w:rPr>
          <w:sz w:val="32"/>
          <w:kern w:val="2"/>
          <w:szCs w:val="32"/>
          <w:rFonts w:ascii="黑体" w:hAnsi="黑体" w:eastAsia="黑体" w:hint="eastAsia"/>
        </w:rPr>
      </w:pPr>
      <w:r>
        <w:rPr>
          <w:sz w:val="32"/>
          <w:kern w:val="2"/>
          <w:szCs w:val="32"/>
          <w:rFonts w:ascii="黑体" w:hAnsi="黑体" w:eastAsia="黑体" w:hint="eastAsia"/>
        </w:rPr>
        <w:t xml:space="preserve">一、产品概述</w:t>
      </w:r>
      <w:r>
        <w:rPr>
          <w:sz w:val="32"/>
          <w:kern w:val="2"/>
          <w:szCs w:val="32"/>
          <w:rFonts w:ascii="黑体" w:hAnsi="黑体" w:eastAsia="黑体" w:hint="eastAsia"/>
        </w:rPr>
      </w:r>
    </w:p>
    <w:p>
      <w:pPr>
        <w:pStyle w:val="Normal"/>
        <w:snapToGrid w:val="0"/>
        <w:spacing w:line="560" w:lineRule="exact"/>
        <w:ind w:firstLine="560" w:firstLineChars="200"/>
        <w:rPr>
          <w:sz w:val="28"/>
          <w:kern w:val="2"/>
          <w:szCs w:val="28"/>
          <w:rFonts w:ascii="Times New Roman" w:hAnsi="Times New Roman" w:eastAsia="仿宋_GB2312" w:hint="eastAsia"/>
        </w:rPr>
      </w:pP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（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50字左右介绍文字一段，突出点名产品的特点、优点或独创性等；附15字以内介绍文字一段，一句话介绍产品或团队，或参赛口号均可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。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）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</w:r>
    </w:p>
    <w:p>
      <w:pPr>
        <w:pStyle w:val="Normal"/>
        <w:snapToGrid w:val="0"/>
        <w:spacing w:before="312" w:line="560" w:lineRule="exact"/>
        <w:ind w:firstLine="640" w:firstLineChars="200"/>
        <w:rPr>
          <w:sz w:val="32"/>
          <w:kern w:val="2"/>
          <w:szCs w:val="32"/>
          <w:rFonts w:ascii="黑体" w:hAnsi="黑体" w:eastAsia="黑体" w:hint="eastAsia"/>
        </w:rPr>
      </w:pPr>
      <w:r>
        <w:rPr>
          <w:sz w:val="32"/>
          <w:kern w:val="2"/>
          <w:szCs w:val="32"/>
          <w:rFonts w:ascii="黑体" w:hAnsi="黑体" w:eastAsia="黑体" w:hint="eastAsia"/>
        </w:rPr>
        <w:t xml:space="preserve">二、</w:t>
      </w:r>
      <w:r>
        <w:rPr>
          <w:sz w:val="32"/>
          <w:kern w:val="2"/>
          <w:szCs w:val="32"/>
          <w:rFonts w:ascii="黑体" w:hAnsi="黑体" w:eastAsia="黑体" w:hint="eastAsia"/>
        </w:rPr>
        <w:t xml:space="preserve">目标客户</w:t>
      </w:r>
      <w:r>
        <w:rPr>
          <w:sz w:val="32"/>
          <w:kern w:val="2"/>
          <w:szCs w:val="32"/>
          <w:rFonts w:ascii="黑体" w:hAnsi="黑体" w:eastAsia="黑体" w:hint="eastAsia"/>
        </w:rPr>
      </w:r>
    </w:p>
    <w:p>
      <w:pPr>
        <w:pStyle w:val="Normal"/>
        <w:snapToGrid w:val="0"/>
        <w:spacing w:line="560" w:lineRule="exact"/>
        <w:ind w:firstLine="560" w:firstLineChars="200"/>
        <w:rPr>
          <w:sz w:val="28"/>
          <w:kern w:val="2"/>
          <w:szCs w:val="28"/>
          <w:rFonts w:ascii="Times New Roman" w:hAnsi="Times New Roman" w:eastAsia="仿宋_GB2312" w:hint="eastAsia"/>
        </w:rPr>
      </w:pP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（描述法律服务产品所适用的对象、客户目标，锁定客户群体，便于客户对接）。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</w:r>
    </w:p>
    <w:p>
      <w:pPr>
        <w:pStyle w:val="Normal"/>
        <w:snapToGrid w:val="0"/>
        <w:contextualSpacing/>
        <w:spacing w:before="312" w:line="560" w:lineRule="exact"/>
        <w:ind w:firstLine="640" w:firstLineChars="200"/>
        <w:rPr>
          <w:sz w:val="32"/>
          <w:kern w:val="2"/>
          <w:szCs w:val="32"/>
          <w:rFonts w:ascii="黑体" w:hAnsi="黑体" w:eastAsia="黑体" w:hint="eastAsia"/>
        </w:rPr>
      </w:pPr>
      <w:r>
        <w:rPr>
          <w:sz w:val="32"/>
          <w:kern w:val="2"/>
          <w:szCs w:val="32"/>
          <w:rFonts w:ascii="黑体" w:hAnsi="黑体" w:eastAsia="黑体" w:hint="eastAsia"/>
        </w:rPr>
        <w:t xml:space="preserve">三、目标场景</w:t>
      </w:r>
      <w:r>
        <w:rPr>
          <w:sz w:val="32"/>
          <w:kern w:val="2"/>
          <w:szCs w:val="32"/>
          <w:rFonts w:ascii="黑体" w:hAnsi="黑体" w:eastAsia="黑体" w:hint="eastAsia"/>
        </w:rPr>
      </w:r>
    </w:p>
    <w:p>
      <w:pPr>
        <w:pStyle w:val="Normal"/>
        <w:snapToGrid w:val="0"/>
        <w:spacing w:before="312" w:line="560" w:lineRule="exact"/>
        <w:ind w:firstLine="640" w:firstLineChars="200"/>
        <w:rPr>
          <w:sz w:val="32"/>
          <w:kern w:val="2"/>
          <w:szCs w:val="32"/>
          <w:rFonts w:ascii="黑体" w:hAnsi="黑体" w:eastAsia="黑体" w:hint="eastAsia"/>
        </w:rPr>
      </w:pPr>
      <w:r>
        <w:rPr>
          <w:sz w:val="32"/>
          <w:kern w:val="2"/>
          <w:szCs w:val="32"/>
          <w:rFonts w:ascii="黑体" w:hAnsi="黑体" w:eastAsia="黑体" w:hint="eastAsia"/>
        </w:rPr>
        <w:t xml:space="preserve">四、服务内容</w:t>
      </w:r>
      <w:r>
        <w:rPr>
          <w:sz w:val="32"/>
          <w:kern w:val="2"/>
          <w:szCs w:val="32"/>
          <w:rFonts w:ascii="黑体" w:hAnsi="黑体" w:eastAsia="黑体" w:hint="eastAsia"/>
        </w:rPr>
      </w:r>
    </w:p>
    <w:p>
      <w:pPr>
        <w:pStyle w:val="Normal"/>
        <w:snapToGrid w:val="0"/>
        <w:spacing w:line="560" w:lineRule="exact"/>
        <w:ind w:firstLine="560" w:firstLineChars="200"/>
        <w:rPr>
          <w:sz w:val="28"/>
          <w:kern w:val="2"/>
          <w:szCs w:val="28"/>
          <w:rFonts w:ascii="Times New Roman" w:hAnsi="Times New Roman" w:eastAsia="仿宋_GB2312" w:hint="eastAsia"/>
        </w:rPr>
      </w:pP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（详细介绍法律服务产品包含的服务内容。）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</w:r>
    </w:p>
    <w:p>
      <w:pPr>
        <w:pStyle w:val="Normal"/>
        <w:snapToGrid w:val="0"/>
        <w:spacing w:before="312" w:line="560" w:lineRule="exact"/>
        <w:ind w:firstLine="640" w:firstLineChars="200"/>
        <w:rPr>
          <w:sz w:val="32"/>
          <w:kern w:val="2"/>
          <w:szCs w:val="32"/>
          <w:rFonts w:ascii="黑体" w:hAnsi="黑体" w:eastAsia="黑体" w:hint="eastAsia"/>
        </w:rPr>
      </w:pPr>
      <w:r>
        <w:rPr>
          <w:sz w:val="32"/>
          <w:kern w:val="2"/>
          <w:szCs w:val="32"/>
          <w:rFonts w:ascii="黑体" w:hAnsi="黑体" w:eastAsia="黑体" w:hint="eastAsia"/>
        </w:rPr>
        <w:t xml:space="preserve">五、服务流程</w:t>
      </w:r>
      <w:r>
        <w:rPr>
          <w:sz w:val="32"/>
          <w:kern w:val="2"/>
          <w:szCs w:val="32"/>
          <w:rFonts w:ascii="黑体" w:hAnsi="黑体" w:eastAsia="黑体" w:hint="eastAsia"/>
        </w:rPr>
      </w:r>
    </w:p>
    <w:p>
      <w:pPr>
        <w:pStyle w:val="Normal"/>
        <w:snapToGrid w:val="0"/>
        <w:spacing w:line="560" w:lineRule="exact"/>
        <w:ind w:firstLine="560" w:firstLineChars="200"/>
        <w:rPr>
          <w:sz w:val="28"/>
          <w:kern w:val="2"/>
          <w:szCs w:val="28"/>
          <w:rFonts w:ascii="Times New Roman" w:hAnsi="Times New Roman" w:eastAsia="仿宋_GB2312" w:hint="eastAsia"/>
        </w:rPr>
      </w:pP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（主要描述对外的服务流程，如有涉及内部团队协作的流程请一并描述。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注意，务必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附流程图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。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）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</w:r>
    </w:p>
    <w:p>
      <w:pPr>
        <w:pStyle w:val="Normal"/>
        <w:snapToGrid w:val="0"/>
        <w:contextualSpacing/>
        <w:tabs>
          <w:tab w:val="left" w:pos="720"/>
        </w:tabs>
        <w:spacing w:line="560" w:lineRule="exact"/>
        <w:ind w:firstLine="640" w:firstLineChars="200"/>
        <w:rPr>
          <w:sz w:val="32"/>
          <w:kern w:val="2"/>
          <w:szCs w:val="32"/>
          <w:rFonts w:ascii="黑体" w:hAnsi="黑体" w:eastAsia="黑体" w:hint="eastAsia"/>
        </w:rPr>
      </w:pPr>
      <w:r>
        <w:rPr>
          <w:sz w:val="32"/>
          <w:kern w:val="2"/>
          <w:szCs w:val="32"/>
          <w:rFonts w:ascii="黑体" w:hAnsi="黑体" w:eastAsia="黑体" w:hint="eastAsia"/>
        </w:rPr>
        <w:t xml:space="preserve">六、服务条件及边界</w:t>
      </w:r>
      <w:r>
        <w:rPr>
          <w:sz w:val="32"/>
          <w:kern w:val="2"/>
          <w:szCs w:val="32"/>
          <w:rFonts w:ascii="黑体" w:hAnsi="黑体" w:eastAsia="黑体" w:hint="eastAsia"/>
        </w:rPr>
      </w:r>
    </w:p>
    <w:p>
      <w:pPr>
        <w:pStyle w:val="Normal"/>
        <w:snapToGrid w:val="0"/>
        <w:spacing w:before="312" w:line="560" w:lineRule="exact"/>
        <w:ind w:firstLine="640" w:firstLineChars="200"/>
        <w:rPr>
          <w:sz w:val="32"/>
          <w:kern w:val="2"/>
          <w:szCs w:val="32"/>
          <w:rFonts w:ascii="黑体" w:hAnsi="黑体" w:eastAsia="黑体" w:hint="eastAsia"/>
        </w:rPr>
      </w:pPr>
      <w:r>
        <w:rPr>
          <w:sz w:val="32"/>
          <w:kern w:val="2"/>
          <w:szCs w:val="32"/>
          <w:rFonts w:ascii="黑体" w:hAnsi="黑体" w:eastAsia="黑体" w:hint="eastAsia"/>
        </w:rPr>
        <w:t xml:space="preserve">七、产品优势</w:t>
      </w:r>
      <w:r>
        <w:rPr>
          <w:sz w:val="32"/>
          <w:kern w:val="2"/>
          <w:szCs w:val="32"/>
          <w:rFonts w:ascii="黑体" w:hAnsi="黑体" w:eastAsia="黑体" w:hint="eastAsia"/>
        </w:rPr>
      </w:r>
    </w:p>
    <w:p>
      <w:pPr>
        <w:pStyle w:val="Normal"/>
        <w:snapToGrid w:val="0"/>
        <w:spacing w:line="560" w:lineRule="exact"/>
        <w:ind w:firstLine="560" w:firstLineChars="200"/>
        <w:rPr>
          <w:sz w:val="28"/>
          <w:kern w:val="2"/>
          <w:szCs w:val="28"/>
          <w:rFonts w:ascii="Times New Roman" w:hAnsi="Times New Roman" w:eastAsia="仿宋_GB2312" w:hint="eastAsia"/>
        </w:rPr>
      </w:pP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 （描述该产品在解决客户问题时相较于同业产品所存在的优势，或者弥补某个市场空白，或者在服务模式、商业模式上面存在的创新可能产生的市场优势。）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</w:r>
    </w:p>
    <w:p>
      <w:pPr>
        <w:pStyle w:val="Normal"/>
        <w:snapToGrid w:val="0"/>
        <w:spacing w:before="312" w:line="560" w:lineRule="exact"/>
        <w:ind w:firstLine="640" w:firstLineChars="200"/>
        <w:rPr>
          <w:sz w:val="32"/>
          <w:kern w:val="2"/>
          <w:szCs w:val="32"/>
          <w:rFonts w:ascii="黑体" w:hAnsi="黑体" w:eastAsia="黑体" w:hint="eastAsia"/>
        </w:rPr>
      </w:pPr>
      <w:r>
        <w:rPr>
          <w:sz w:val="32"/>
          <w:kern w:val="2"/>
          <w:szCs w:val="32"/>
          <w:rFonts w:ascii="黑体" w:hAnsi="黑体" w:eastAsia="黑体" w:hint="eastAsia"/>
        </w:rPr>
        <w:t xml:space="preserve">八、成功案例</w:t>
      </w:r>
      <w:r>
        <w:rPr>
          <w:sz w:val="32"/>
          <w:kern w:val="2"/>
          <w:szCs w:val="32"/>
          <w:rFonts w:ascii="黑体" w:hAnsi="黑体" w:eastAsia="黑体" w:hint="eastAsia"/>
        </w:rPr>
      </w:r>
    </w:p>
    <w:p>
      <w:pPr>
        <w:pStyle w:val="Normal"/>
        <w:snapToGrid w:val="0"/>
        <w:spacing w:line="560" w:lineRule="exact"/>
        <w:ind w:firstLine="560" w:firstLineChars="200"/>
        <w:rPr>
          <w:sz w:val="28"/>
          <w:kern w:val="2"/>
          <w:szCs w:val="28"/>
          <w:rFonts w:ascii="Times New Roman" w:hAnsi="Times New Roman" w:eastAsia="仿宋_GB2312" w:hint="eastAsia"/>
        </w:rPr>
      </w:pP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（以某个服务过的客户为例，详细列举如何为客户提供服务、解决客户什么需求、收到什么效果等。）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</w:r>
    </w:p>
    <w:p>
      <w:pPr>
        <w:pStyle w:val="Normal"/>
        <w:snapToGrid w:val="0"/>
        <w:spacing w:before="312" w:line="560" w:lineRule="exact"/>
        <w:ind w:firstLine="640" w:firstLineChars="200"/>
        <w:rPr>
          <w:sz w:val="32"/>
          <w:kern w:val="2"/>
          <w:szCs w:val="32"/>
          <w:rFonts w:ascii="黑体" w:hAnsi="黑体" w:eastAsia="黑体" w:hint="eastAsia"/>
        </w:rPr>
      </w:pPr>
      <w:r>
        <w:rPr>
          <w:sz w:val="32"/>
          <w:kern w:val="2"/>
          <w:szCs w:val="32"/>
          <w:rFonts w:ascii="黑体" w:hAnsi="黑体" w:eastAsia="黑体" w:hint="eastAsia"/>
        </w:rPr>
        <w:t xml:space="preserve">九、服务报价</w:t>
      </w:r>
      <w:r>
        <w:rPr>
          <w:sz w:val="32"/>
          <w:kern w:val="2"/>
          <w:szCs w:val="32"/>
          <w:rFonts w:ascii="黑体" w:hAnsi="黑体" w:eastAsia="黑体" w:hint="eastAsia"/>
        </w:rPr>
      </w:r>
    </w:p>
    <w:p>
      <w:pPr>
        <w:pStyle w:val="Normal"/>
        <w:snapToGrid w:val="0"/>
        <w:spacing w:line="560" w:lineRule="exact"/>
        <w:ind w:firstLine="560" w:firstLineChars="200"/>
        <w:rPr>
          <w:sz w:val="28"/>
          <w:kern w:val="2"/>
          <w:szCs w:val="28"/>
          <w:rFonts w:ascii="Times New Roman" w:hAnsi="Times New Roman" w:eastAsia="仿宋_GB2312" w:hint="eastAsia"/>
        </w:rPr>
      </w:pP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（产品对外的报价方案，可以是某个区间或者收费标准。）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</w:r>
    </w:p>
    <w:p>
      <w:pPr>
        <w:pStyle w:val="Normal"/>
        <w:snapToGrid w:val="0"/>
        <w:spacing w:before="312" w:line="560" w:lineRule="exact"/>
        <w:ind w:firstLine="640" w:firstLineChars="200"/>
        <w:rPr>
          <w:sz w:val="32"/>
          <w:kern w:val="2"/>
          <w:szCs w:val="32"/>
          <w:rFonts w:ascii="黑体" w:hAnsi="黑体" w:eastAsia="黑体" w:hint="eastAsia"/>
        </w:rPr>
      </w:pPr>
      <w:r>
        <w:rPr>
          <w:sz w:val="32"/>
          <w:kern w:val="2"/>
          <w:szCs w:val="32"/>
          <w:rFonts w:ascii="黑体" w:hAnsi="黑体" w:eastAsia="黑体" w:hint="eastAsia"/>
        </w:rPr>
        <w:t xml:space="preserve">十、团队配置及优势</w:t>
      </w:r>
      <w:r>
        <w:rPr>
          <w:sz w:val="32"/>
          <w:kern w:val="2"/>
          <w:szCs w:val="32"/>
          <w:rFonts w:ascii="黑体" w:hAnsi="黑体" w:eastAsia="黑体" w:hint="eastAsia"/>
        </w:rPr>
      </w:r>
    </w:p>
    <w:p>
      <w:pPr>
        <w:pStyle w:val="Normal"/>
        <w:snapToGrid w:val="0"/>
        <w:spacing w:line="560" w:lineRule="exact"/>
        <w:ind w:firstLine="560" w:firstLineChars="200"/>
        <w:rPr>
          <w:sz w:val="28"/>
          <w:kern w:val="2"/>
          <w:szCs w:val="28"/>
          <w:rFonts w:ascii="Times New Roman" w:hAnsi="Times New Roman" w:eastAsia="仿宋_GB2312" w:hint="eastAsia"/>
        </w:rPr>
      </w:pP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（阐述律师团队在提供该项法律服务中的优势。）</w:t>
      </w:r>
      <w:r>
        <w:rPr>
          <w:sz w:val="28"/>
          <w:kern w:val="2"/>
          <w:szCs w:val="28"/>
          <w:rFonts w:ascii="Times New Roman" w:hAnsi="Times New Roman" w:eastAsia="仿宋_GB2312" w:hint="eastAsia"/>
        </w:rPr>
      </w:r>
    </w:p>
    <w:p>
      <w:pPr>
        <w:pStyle w:val="Normal"/>
        <w:snapToGrid w:val="0"/>
        <w:spacing w:before="312" w:line="560" w:lineRule="exact"/>
        <w:ind w:firstLine="640" w:firstLineChars="200"/>
        <w:rPr>
          <w:sz w:val="32"/>
          <w:kern w:val="2"/>
          <w:szCs w:val="32"/>
          <w:rFonts w:ascii="黑体" w:hAnsi="黑体" w:eastAsia="黑体" w:hint="eastAsia"/>
        </w:rPr>
      </w:pPr>
      <w:r>
        <w:rPr>
          <w:sz w:val="32"/>
          <w:kern w:val="2"/>
          <w:szCs w:val="32"/>
          <w:rFonts w:ascii="黑体" w:hAnsi="黑体" w:eastAsia="黑体" w:hint="eastAsia"/>
        </w:rPr>
        <w:t xml:space="preserve">十一、联系方式</w:t>
      </w:r>
      <w:r>
        <w:rPr>
          <w:sz w:val="32"/>
          <w:kern w:val="2"/>
          <w:szCs w:val="32"/>
          <w:rFonts w:ascii="黑体" w:hAnsi="黑体" w:eastAsia="黑体" w:hint="eastAsia"/>
        </w:rPr>
      </w:r>
    </w:p>
    <w:p>
      <w:pPr>
        <w:pStyle w:val="Normal"/>
        <w:snapToGrid w:val="0"/>
        <w:spacing w:line="560" w:lineRule="exact"/>
        <w:ind w:firstLine="560" w:firstLineChars="200"/>
        <w:rPr>
          <w:sz w:val="28"/>
          <w:kern w:val="2"/>
          <w:szCs w:val="28"/>
          <w:rFonts w:ascii="Times New Roman" w:hAnsi="Times New Roman" w:eastAsia="仿宋_GB2312" w:hint="eastAsia"/>
        </w:rPr>
      </w:pPr>
      <w:r>
        <w:rPr>
          <w:sz w:val="28"/>
          <w:kern w:val="2"/>
          <w:szCs w:val="28"/>
          <w:rFonts w:ascii="Times New Roman" w:hAnsi="Times New Roman" w:eastAsia="仿宋_GB2312" w:hint="eastAsia"/>
        </w:rPr>
        <w:t xml:space="preserve">（建议包括联系人、联系电话、地址、邮箱、微信或二维码。</w:t>
      </w:r>
      <w:r>
        <w:rPr>
          <w:sz w:val="28"/>
          <w:lang w:eastAsia="en-US"/>
          <w:kern w:val="2"/>
          <w:szCs w:val="28"/>
          <w:rFonts w:ascii="Times New Roman" w:hAnsi="Times New Roman" w:eastAsia="仿宋_GB2312" w:hint="eastAsia"/>
        </w:rPr>
        <w:t xml:space="preserve">）</w:t>
      </w:r>
      <w:r>
        <w:rPr>
          <w:sz w:val="28"/>
          <w:lang w:eastAsia="en-US"/>
          <w:kern w:val="2"/>
          <w:szCs w:val="28"/>
          <w:rFonts w:ascii="Times New Roman" w:hAnsi="Times New Roman" w:eastAsia="仿宋_GB2312"/>
        </w:rPr>
      </w:r>
    </w:p>
    <w:p>
      <w:pPr>
        <w:pStyle w:val="Normal"/>
        <w:snapToGrid w:val="0"/>
        <w:spacing w:line="560" w:lineRule="exact"/>
        <w:ind w:firstLine="560" w:firstLineChars="200"/>
        <w:rPr>
          <w:sz w:val="28"/>
          <w:lang w:eastAsia="en-US"/>
          <w:kern w:val="2"/>
          <w:szCs w:val="28"/>
          <w:rFonts w:ascii="Times New Roman" w:hAnsi="Times New Roman" w:eastAsia="仿宋_GB2312"/>
        </w:rPr>
      </w:pPr>
      <w:r w:rsidR="00965E96">
        <w:rPr>
          <w:sz w:val="28"/>
          <w:lang w:eastAsia="en-US"/>
          <w:kern w:val="2"/>
          <w:szCs w:val="28"/>
          <w:rFonts w:ascii="Times New Roman" w:hAnsi="Times New Roman" w:eastAsia="仿宋_GB2312"/>
        </w:rPr>
      </w:r>
    </w:p>
    <w:p>
      <w:pPr>
        <w:pStyle w:val="Normal"/>
        <w:snapToGrid w:val="0"/>
        <w:spacing w:line="560" w:lineRule="exact"/>
        <w:ind w:firstLine="560" w:firstLineChars="200"/>
        <w:rPr>
          <w:sz w:val="28"/>
          <w:lang w:eastAsia="en-US"/>
          <w:kern w:val="2"/>
          <w:szCs w:val="28"/>
          <w:rFonts w:ascii="Times New Roman" w:hAnsi="Times New Roman" w:eastAsia="仿宋_GB2312"/>
        </w:rPr>
      </w:pPr>
      <w:r w:rsidR="00965E96">
        <w:rPr>
          <w:sz w:val="28"/>
          <w:lang w:eastAsia="en-US"/>
          <w:kern w:val="2"/>
          <w:szCs w:val="28"/>
          <w:rFonts w:ascii="Times New Roman" w:hAnsi="Times New Roman" w:eastAsia="仿宋_GB2312"/>
        </w:rPr>
      </w:r>
    </w:p>
    <w:p>
      <w:pPr>
        <w:pStyle w:val="Normal"/>
        <w:snapToGrid w:val="0"/>
        <w:spacing w:line="560" w:lineRule="exact"/>
        <w:ind w:firstLine="560" w:firstLineChars="200"/>
        <w:rPr>
          <w:sz w:val="28"/>
          <w:lang w:eastAsia="en-US"/>
          <w:kern w:val="2"/>
          <w:szCs w:val="28"/>
          <w:rFonts w:ascii="Times New Roman" w:hAnsi="Times New Roman" w:eastAsia="仿宋_GB2312"/>
        </w:rPr>
      </w:pPr>
      <w:r w:rsidR="00965E96">
        <w:rPr>
          <w:sz w:val="28"/>
          <w:lang w:eastAsia="en-US"/>
          <w:kern w:val="2"/>
          <w:szCs w:val="28"/>
          <w:rFonts w:ascii="Times New Roman" w:hAnsi="Times New Roman" w:eastAsia="仿宋_GB2312"/>
        </w:rPr>
      </w:r>
    </w:p>
    <w:p>
      <w:pPr>
        <w:pStyle w:val="Normal"/>
        <w:snapToGrid w:val="0"/>
        <w:spacing w:line="560" w:lineRule="exact"/>
        <w:ind w:firstLine="560" w:firstLineChars="200"/>
        <w:rPr>
          <w:sz w:val="28"/>
          <w:lang w:eastAsia="en-US"/>
          <w:kern w:val="2"/>
          <w:szCs w:val="28"/>
          <w:rFonts w:ascii="Times New Roman" w:hAnsi="Times New Roman" w:eastAsia="仿宋_GB2312"/>
        </w:rPr>
      </w:pPr>
      <w:r w:rsidR="00965E96">
        <w:rPr>
          <w:sz w:val="28"/>
          <w:lang w:eastAsia="en-US"/>
          <w:kern w:val="2"/>
          <w:szCs w:val="28"/>
          <w:rFonts w:ascii="Times New Roman" w:hAnsi="Times New Roman" w:eastAsia="仿宋_GB2312"/>
        </w:rPr>
      </w:r>
    </w:p>
    <w:p>
      <w:pPr>
        <w:pStyle w:val="Normal"/>
        <w:snapToGrid w:val="0"/>
        <w:spacing w:line="560" w:lineRule="exact"/>
        <w:ind w:firstLine="560" w:firstLineChars="200"/>
        <w:rPr>
          <w:sz w:val="28"/>
          <w:lang w:eastAsia="en-US"/>
          <w:kern w:val="2"/>
          <w:szCs w:val="28"/>
          <w:rFonts w:ascii="Times New Roman" w:hAnsi="Times New Roman" w:eastAsia="仿宋_GB2312"/>
        </w:rPr>
      </w:pPr>
      <w:r w:rsidR="00965E96">
        <w:rPr>
          <w:sz w:val="28"/>
          <w:lang w:eastAsia="en-US"/>
          <w:kern w:val="2"/>
          <w:szCs w:val="28"/>
          <w:rFonts w:ascii="Times New Roman" w:hAnsi="Times New Roman" w:eastAsia="仿宋_GB2312"/>
        </w:rPr>
      </w:r>
    </w:p>
    <w:p>
      <w:pPr>
        <w:pStyle w:val="Normal"/>
        <w:snapToGrid w:val="0"/>
        <w:spacing w:line="560" w:lineRule="exact"/>
        <w:ind w:firstLine="560" w:firstLineChars="200"/>
        <w:rPr>
          <w:sz w:val="28"/>
          <w:lang w:eastAsia="en-US"/>
          <w:kern w:val="2"/>
          <w:szCs w:val="28"/>
          <w:rFonts w:ascii="Times New Roman" w:hAnsi="Times New Roman" w:eastAsia="仿宋_GB2312"/>
        </w:rPr>
      </w:pPr>
      <w:r w:rsidR="00965E96">
        <w:rPr>
          <w:sz w:val="28"/>
          <w:lang w:eastAsia="en-US"/>
          <w:kern w:val="2"/>
          <w:szCs w:val="28"/>
          <w:rFonts w:ascii="Times New Roman" w:hAnsi="Times New Roman" w:eastAsia="仿宋_GB2312"/>
        </w:rPr>
      </w:r>
    </w:p>
    <w:p>
      <w:pPr>
        <w:pStyle w:val="Normal"/>
        <w:snapToGrid w:val="0"/>
        <w:spacing w:line="560" w:lineRule="exact"/>
        <w:ind w:firstLine="560" w:firstLineChars="200"/>
        <w:rPr>
          <w:sz w:val="28"/>
          <w:lang w:eastAsia="en-US"/>
          <w:kern w:val="2"/>
          <w:szCs w:val="28"/>
          <w:rFonts w:ascii="Times New Roman" w:hAnsi="Times New Roman" w:eastAsia="仿宋_GB2312"/>
        </w:rPr>
      </w:pPr>
      <w:r w:rsidR="00965E96">
        <w:rPr>
          <w:sz w:val="28"/>
          <w:lang w:eastAsia="en-US"/>
          <w:kern w:val="2"/>
          <w:szCs w:val="28"/>
          <w:rFonts w:ascii="Times New Roman" w:hAnsi="Times New Roman" w:eastAsia="仿宋_GB2312"/>
        </w:rPr>
      </w:r>
    </w:p>
    <w:p>
      <w:pPr>
        <w:pStyle w:val="Normal"/>
        <w:snapToGrid w:val="0"/>
        <w:spacing w:line="560" w:lineRule="exact"/>
        <w:ind w:firstLine="560" w:firstLineChars="200"/>
        <w:rPr>
          <w:sz w:val="28"/>
          <w:lang w:eastAsia="en-US"/>
          <w:kern w:val="2"/>
          <w:szCs w:val="28"/>
          <w:rFonts w:ascii="Times New Roman" w:hAnsi="Times New Roman" w:eastAsia="仿宋_GB2312"/>
        </w:rPr>
      </w:pPr>
      <w:r w:rsidR="00965E96">
        <w:rPr>
          <w:sz w:val="28"/>
          <w:lang w:eastAsia="en-US"/>
          <w:kern w:val="2"/>
          <w:szCs w:val="28"/>
          <w:rFonts w:ascii="Times New Roman" w:hAnsi="Times New Roman" w:eastAsia="仿宋_GB2312"/>
        </w:rPr>
      </w:r>
    </w:p>
    <w:p>
      <w:pPr>
        <w:pStyle w:val="Normal"/>
        <w:snapToGrid w:val="0"/>
        <w:spacing w:line="560" w:lineRule="exact"/>
        <w:ind w:firstLine="560" w:firstLineChars="200"/>
        <w:rPr>
          <w:sz w:val="28"/>
          <w:lang w:eastAsia="en-US"/>
          <w:kern w:val="2"/>
          <w:szCs w:val="28"/>
          <w:rFonts w:ascii="Times New Roman" w:hAnsi="Times New Roman" w:eastAsia="仿宋_GB2312"/>
        </w:rPr>
      </w:pPr>
      <w:r w:rsidR="00965E96">
        <w:rPr>
          <w:sz w:val="28"/>
          <w:lang w:eastAsia="en-US"/>
          <w:kern w:val="2"/>
          <w:szCs w:val="28"/>
          <w:rFonts w:ascii="Times New Roman" w:hAnsi="Times New Roman" w:eastAsia="仿宋_GB2312"/>
        </w:rPr>
      </w:r>
    </w:p>
    <w:p>
      <w:pPr>
        <w:pStyle w:val="Normal"/>
        <w:spacing w:line="360" w:lineRule="auto"/>
        <w:rPr>
          <w:sz w:val="32"/>
          <w:lang w:bidi="ar"/>
          <w:szCs w:val="32"/>
          <w:rFonts w:ascii="黑体" w:hAnsi="黑体" w:eastAsia="黑体" w:hint="eastAsia"/>
        </w:rPr>
      </w:pPr>
      <w:r w:rsidR="00965E96">
        <w:rPr>
          <w:sz w:val="32"/>
          <w:lang w:bidi="ar"/>
          <w:szCs w:val="32"/>
          <w:rFonts w:ascii="黑体" w:hAnsi="黑体" w:eastAsia="黑体" w:hint="eastAsia"/>
        </w:rPr>
        <w:t xml:space="preserve">附件</w:t>
      </w:r>
      <w:r w:rsidR="00965E96">
        <w:rPr>
          <w:sz w:val="32"/>
          <w:lang w:bidi="ar"/>
          <w:szCs w:val="32"/>
          <w:rFonts w:ascii="黑体" w:hAnsi="黑体" w:eastAsia="黑体" w:hint="eastAsia"/>
        </w:rPr>
        <w:t xml:space="preserve">3</w:t>
      </w:r>
      <w:r w:rsidR="00965E96">
        <w:rPr>
          <w:b w:val="1"/>
          <w:sz w:val="44"/>
          <w:bCs/>
          <w:szCs w:val="44"/>
          <w:rFonts w:ascii="宋体" w:hAnsi="宋体"/>
        </w:rPr>
      </w:r>
    </w:p>
    <w:p>
      <w:pPr>
        <w:pStyle w:val="Normal"/>
        <w:jc w:val="center"/>
        <w:spacing w:line="360" w:lineRule="auto"/>
        <w:rPr>
          <w:b w:val="1"/>
          <w:sz w:val="44"/>
          <w:bCs/>
          <w:szCs w:val="44"/>
          <w:rFonts w:ascii="宋体" w:hAnsi="宋体" w:hint="eastAsia"/>
        </w:rPr>
      </w:pPr>
      <w:r w:rsidRPr="007563A1" w:rsidR="00965E96">
        <w:rPr>
          <w:b w:val="1"/>
          <w:sz w:val="44"/>
          <w:bCs/>
          <w:szCs w:val="44"/>
          <w:rFonts w:ascii="宋体" w:hAnsi="宋体" w:hint="eastAsia"/>
        </w:rPr>
        <w:t xml:space="preserve">长春市律师行业</w:t>
      </w:r>
      <w:r w:rsidRPr="004E4945" w:rsidR="00965E96">
        <w:rPr>
          <w:b w:val="1"/>
          <w:sz w:val="44"/>
          <w:bCs/>
          <w:szCs w:val="44"/>
          <w:rFonts w:ascii="宋体" w:hAnsi="宋体" w:hint="eastAsia"/>
        </w:rPr>
        <w:t xml:space="preserve">第二届（2025）</w:t>
      </w:r>
      <w:r w:rsidR="00965E96">
        <w:rPr>
          <w:b w:val="1"/>
          <w:sz w:val="44"/>
          <w:bCs/>
          <w:szCs w:val="44"/>
          <w:rFonts w:ascii="宋体" w:hAnsi="宋体"/>
        </w:rPr>
      </w:r>
    </w:p>
    <w:p>
      <w:pPr>
        <w:pStyle w:val="Normal"/>
        <w:jc w:val="center"/>
        <w:spacing w:line="360" w:lineRule="auto"/>
        <w:rPr>
          <w:b w:val="1"/>
          <w:sz w:val="44"/>
          <w:bCs/>
          <w:szCs w:val="44"/>
          <w:rFonts w:ascii="宋体" w:hAnsi="宋体" w:hint="eastAsia"/>
        </w:rPr>
      </w:pPr>
      <w:r w:rsidRPr="004E4945" w:rsidR="00965E96">
        <w:rPr>
          <w:b w:val="1"/>
          <w:sz w:val="44"/>
          <w:bCs/>
          <w:szCs w:val="44"/>
          <w:rFonts w:ascii="宋体" w:hAnsi="宋体" w:hint="eastAsia"/>
        </w:rPr>
        <w:t xml:space="preserve">法律服务产品大赛</w:t>
      </w:r>
      <w:r w:rsidR="00965E96">
        <w:rPr>
          <w:b w:val="1"/>
          <w:sz w:val="44"/>
          <w:bCs/>
          <w:szCs w:val="44"/>
          <w:rFonts w:ascii="宋体" w:hAnsi="宋体"/>
        </w:rPr>
      </w:r>
    </w:p>
    <w:p>
      <w:pPr>
        <w:pStyle w:val="Normal"/>
        <w:jc w:val="center"/>
        <w:spacing w:line="360" w:lineRule="auto"/>
        <w:rPr>
          <w:b w:val="1"/>
          <w:sz w:val="44"/>
          <w:bCs/>
          <w:szCs w:val="44"/>
          <w:rFonts w:ascii="宋体" w:hAnsi="宋体" w:hint="eastAsia"/>
        </w:rPr>
      </w:pPr>
      <w:r w:rsidRPr="001E1AD4" w:rsidR="00965E96">
        <w:rPr>
          <w:b w:val="1"/>
          <w:sz w:val="44"/>
          <w:bCs/>
          <w:szCs w:val="44"/>
          <w:rFonts w:ascii="宋体" w:hAnsi="宋体" w:hint="eastAsia"/>
        </w:rPr>
        <w:t xml:space="preserve">赛制方案</w:t>
      </w:r>
      <w:r w:rsidR="00965E96">
        <w:rPr>
          <w:b w:val="1"/>
          <w:sz w:val="44"/>
          <w:bCs/>
          <w:szCs w:val="44"/>
          <w:rFonts w:ascii="宋体" w:hAnsi="宋体" w:hint="eastAsia"/>
        </w:rPr>
      </w:r>
    </w:p>
    <w:p>
      <w:pPr>
        <w:pStyle w:val="Normal"/>
        <w:rPr>
          <w:b w:val="1"/>
          <w:sz w:val="28"/>
          <w:bCs/>
          <w:szCs w:val="28"/>
          <w:rFonts w:ascii="宋体" w:hAnsi="宋体" w:hint="eastAsia"/>
        </w:rPr>
      </w:pPr>
      <w:r w:rsidRPr="00085A13" w:rsidR="00965E96">
        <w:rPr>
          <w:b w:val="1"/>
          <w:sz w:val="28"/>
          <w:bCs/>
          <w:szCs w:val="28"/>
          <w:rFonts w:ascii="宋体" w:hAnsi="宋体" w:hint="eastAsia"/>
        </w:rPr>
        <w:t xml:space="preserve">一、办</w:t>
      </w:r>
      <w:r w:rsidRPr="00085A13" w:rsidR="00965E96">
        <w:rPr>
          <w:b w:val="1"/>
          <w:sz w:val="28"/>
          <w:bCs/>
          <w:szCs w:val="28"/>
          <w:rFonts w:ascii="宋体" w:hAnsi="宋体" w:hint="eastAsia"/>
        </w:rPr>
        <w:t xml:space="preserve">赛</w:t>
      </w:r>
      <w:r w:rsidRPr="00085A13" w:rsidR="00965E96">
        <w:rPr>
          <w:b w:val="1"/>
          <w:sz w:val="28"/>
          <w:bCs/>
          <w:szCs w:val="28"/>
          <w:rFonts w:ascii="宋体" w:hAnsi="宋体" w:hint="eastAsia"/>
        </w:rPr>
        <w:t xml:space="preserve">宗旨</w:t>
      </w:r>
      <w:r w:rsidRPr="00085A13" w:rsidR="00965E96">
        <w:rPr>
          <w:b w:val="1"/>
          <w:sz w:val="28"/>
          <w:bCs/>
          <w:szCs w:val="28"/>
          <w:rFonts w:ascii="宋体" w:hAnsi="宋体" w:hint="eastAsia"/>
        </w:rPr>
      </w:r>
    </w:p>
    <w:p>
      <w:pPr>
        <w:pStyle w:val="Normal"/>
        <w:ind w:firstLine="560" w:firstLineChars="200"/>
        <w:rPr>
          <w:sz w:val="28"/>
          <w:szCs w:val="28"/>
          <w:rFonts w:ascii="宋体" w:hAnsi="宋体" w:hint="eastAsia"/>
        </w:rPr>
      </w:pPr>
      <w:r w:rsidRPr="00085A13" w:rsidR="00965E96">
        <w:rPr>
          <w:sz w:val="28"/>
          <w:szCs w:val="28"/>
          <w:rFonts w:ascii="宋体" w:hAnsi="宋体" w:hint="eastAsia"/>
        </w:rPr>
        <w:t xml:space="preserve">为深入贯彻习近平法治思想，将市委十四届八次全会暨市委经济工作会议的部署切实落地，围绕助力“一中心、五高地”建设任务，强化长春律师队伍建设，着力塑造律师的专业化、标准化与品牌化形象</w:t>
      </w:r>
      <w:r w:rsidRPr="00085A13" w:rsidR="00965E96">
        <w:rPr>
          <w:sz w:val="28"/>
          <w:szCs w:val="28"/>
          <w:rFonts w:ascii="宋体" w:hAnsi="宋体"/>
        </w:rPr>
        <w:t xml:space="preserve">。充分展示并推广本地区律师的法律服务产品，有效发挥律师的专业优势，为高质量完成“十四五”规划目标任务提供优质高效的法律服务</w:t>
      </w:r>
      <w:r w:rsidRPr="00085A13" w:rsidR="00965E96">
        <w:rPr>
          <w:sz w:val="28"/>
          <w:szCs w:val="28"/>
          <w:rFonts w:ascii="宋体" w:hAnsi="宋体" w:hint="eastAsia"/>
        </w:rPr>
        <w:t xml:space="preserve">。</w:t>
      </w:r>
      <w:r w:rsidRPr="00085A13" w:rsidR="00965E96">
        <w:rPr>
          <w:sz w:val="28"/>
          <w:lang w:bidi="ar"/>
          <w:szCs w:val="28"/>
          <w:rFonts w:ascii="宋体" w:hAnsi="宋体" w:hint="eastAsia"/>
        </w:rPr>
        <w:t xml:space="preserve">市司法局、市律师协会拟举办长春市律师行业第二届（2025）法律服务产品大赛</w:t>
      </w:r>
      <w:r w:rsidRPr="00085A13" w:rsidR="00965E96">
        <w:rPr>
          <w:sz w:val="28"/>
          <w:lang w:bidi="ar"/>
          <w:szCs w:val="28"/>
          <w:rFonts w:ascii="宋体" w:hAnsi="宋体" w:hint="eastAsia"/>
        </w:rPr>
        <w:t xml:space="preserve">。</w:t>
      </w:r>
      <w:r w:rsidRPr="00085A13" w:rsidR="00965E96">
        <w:rPr>
          <w:sz w:val="28"/>
          <w:szCs w:val="28"/>
          <w:rFonts w:ascii="宋体" w:hAnsi="宋体" w:hint="eastAsia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rPr>
          <w:b w:val="1"/>
          <w:sz w:val="28"/>
          <w:bCs/>
          <w:szCs w:val="28"/>
          <w:rFonts w:ascii="宋体" w:hAnsi="宋体" w:hint="eastAsia"/>
        </w:rPr>
      </w:pPr>
      <w:r w:rsidRPr="00085A13" w:rsidR="00965E96">
        <w:rPr>
          <w:b w:val="1"/>
          <w:sz w:val="28"/>
          <w:bCs/>
          <w:szCs w:val="28"/>
          <w:rFonts w:ascii="宋体" w:hAnsi="宋体" w:hint="eastAsia"/>
        </w:rPr>
        <w:t xml:space="preserve">二、</w:t>
      </w:r>
      <w:r w:rsidRPr="00085A13" w:rsidR="00965E96">
        <w:rPr>
          <w:b w:val="1"/>
          <w:sz w:val="28"/>
          <w:bCs/>
          <w:szCs w:val="28"/>
          <w:rFonts w:ascii="宋体" w:hAnsi="宋体" w:hint="eastAsia"/>
        </w:rPr>
        <w:t xml:space="preserve">举办单位</w:t>
      </w:r>
      <w:r w:rsidRPr="00085A13" w:rsidR="00965E96">
        <w:rPr>
          <w:b w:val="1"/>
          <w:sz w:val="28"/>
          <w:bCs/>
          <w:szCs w:val="28"/>
          <w:rFonts w:ascii="宋体" w:hAnsi="宋体" w:hint="eastAsia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560" w:firstLineChars="200"/>
        <w:rPr>
          <w:sz w:val="28"/>
          <w:lang w:bidi="ar"/>
          <w:szCs w:val="28"/>
          <w:rFonts w:ascii="宋体" w:hAnsi="宋体" w:hint="eastAsia"/>
        </w:rPr>
      </w:pPr>
      <w:r w:rsidRPr="00085A13" w:rsidR="00965E96">
        <w:rPr>
          <w:sz w:val="28"/>
          <w:lang w:bidi="ar"/>
          <w:szCs w:val="28"/>
          <w:rFonts w:ascii="宋体" w:hAnsi="宋体" w:hint="eastAsia"/>
        </w:rPr>
        <w:t xml:space="preserve">主办单位：长春市司法局、长春市律师协会</w:t>
      </w:r>
      <w:r w:rsidRPr="00085A13" w:rsidR="00965E96">
        <w:rPr>
          <w:sz w:val="28"/>
          <w:lang w:bidi="ar"/>
          <w:szCs w:val="28"/>
          <w:rFonts w:ascii="宋体" w:hAnsi="宋体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560" w:firstLineChars="200"/>
        <w:rPr>
          <w:sz w:val="28"/>
          <w:lang w:bidi="ar"/>
          <w:szCs w:val="28"/>
          <w:rFonts w:ascii="宋体" w:hAnsi="宋体" w:hint="eastAsia"/>
        </w:rPr>
      </w:pPr>
      <w:r w:rsidRPr="00085A13" w:rsidR="00965E96">
        <w:rPr>
          <w:sz w:val="28"/>
          <w:lang w:bidi="ar"/>
          <w:szCs w:val="28"/>
          <w:rFonts w:ascii="宋体" w:hAnsi="宋体" w:hint="eastAsia"/>
        </w:rPr>
        <w:t xml:space="preserve">协办单位：</w:t>
      </w:r>
      <w:r w:rsidRPr="00085A13" w:rsidR="00965E96">
        <w:rPr>
          <w:spacing w:val="-20"/>
          <w:sz w:val="28"/>
          <w:lang w:bidi="ar"/>
          <w:szCs w:val="28"/>
          <w:rFonts w:ascii="宋体" w:hAnsi="宋体" w:hint="eastAsia"/>
        </w:rPr>
        <w:t xml:space="preserve">长春市律师协会对外开放合作与外埠联络委员会 </w:t>
      </w:r>
      <w:r w:rsidRPr="00085A13" w:rsidR="00965E96">
        <w:rPr>
          <w:sz w:val="28"/>
          <w:lang w:bidi="ar"/>
          <w:szCs w:val="28"/>
          <w:rFonts w:ascii="宋体" w:hAnsi="宋体" w:hint="eastAsia"/>
        </w:rPr>
        <w:t xml:space="preserve">  </w:t>
      </w:r>
      <w:r w:rsidRPr="00085A13" w:rsidR="00965E96">
        <w:rPr>
          <w:sz w:val="28"/>
          <w:lang w:bidi="ar"/>
          <w:szCs w:val="28"/>
          <w:rFonts w:ascii="宋体" w:hAnsi="宋体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1920" w:firstLineChars="800"/>
        <w:rPr>
          <w:spacing w:val="-20"/>
          <w:sz w:val="28"/>
          <w:lang w:bidi="ar"/>
          <w:szCs w:val="28"/>
          <w:rFonts w:ascii="宋体" w:hAnsi="宋体" w:hint="eastAsia"/>
        </w:rPr>
      </w:pPr>
      <w:r w:rsidRPr="00085A13" w:rsidR="00965E96">
        <w:rPr>
          <w:spacing w:val="-20"/>
          <w:sz w:val="28"/>
          <w:lang w:bidi="ar"/>
          <w:szCs w:val="28"/>
          <w:rFonts w:ascii="宋体" w:hAnsi="宋体" w:hint="eastAsia"/>
        </w:rPr>
        <w:t xml:space="preserve">长春市律师协会产业发展与产品创新委员会</w:t>
      </w:r>
      <w:r w:rsidRPr="00085A13" w:rsidR="00965E96">
        <w:rPr>
          <w:spacing w:val="-20"/>
          <w:sz w:val="28"/>
          <w:lang w:bidi="ar"/>
          <w:szCs w:val="28"/>
          <w:rFonts w:ascii="宋体" w:hAnsi="宋体"/>
        </w:rPr>
      </w:r>
    </w:p>
    <w:p>
      <w:pPr>
        <w:pStyle w:val="Normal"/>
        <w:spacing w:before="240"/>
        <w:rPr>
          <w:b w:val="1"/>
          <w:sz w:val="28"/>
          <w:bCs/>
          <w:szCs w:val="28"/>
          <w:rFonts w:ascii="宋体" w:hAnsi="宋体" w:hint="eastAsia"/>
        </w:rPr>
      </w:pPr>
      <w:r w:rsidRPr="00085A13" w:rsidR="00965E96">
        <w:rPr>
          <w:b w:val="1"/>
          <w:sz w:val="28"/>
          <w:bCs/>
          <w:szCs w:val="28"/>
          <w:rFonts w:ascii="宋体" w:hAnsi="宋体" w:hint="eastAsia"/>
        </w:rPr>
        <w:t xml:space="preserve">三</w:t>
      </w:r>
      <w:r w:rsidRPr="00085A13" w:rsidR="00965E96">
        <w:rPr>
          <w:b w:val="1"/>
          <w:sz w:val="28"/>
          <w:bCs/>
          <w:szCs w:val="28"/>
          <w:rFonts w:ascii="宋体" w:hAnsi="宋体" w:hint="eastAsia"/>
        </w:rPr>
        <w:t xml:space="preserve">、</w:t>
      </w:r>
      <w:r w:rsidRPr="00085A13" w:rsidR="00965E96">
        <w:rPr>
          <w:b w:val="1"/>
          <w:sz w:val="28"/>
          <w:bCs/>
          <w:szCs w:val="28"/>
          <w:rFonts w:ascii="宋体" w:hAnsi="宋体" w:hint="eastAsia"/>
        </w:rPr>
        <w:t xml:space="preserve">参赛</w:t>
      </w:r>
      <w:r w:rsidRPr="00085A13" w:rsidR="00965E96">
        <w:rPr>
          <w:b w:val="1"/>
          <w:sz w:val="28"/>
          <w:bCs/>
          <w:szCs w:val="28"/>
          <w:rFonts w:ascii="宋体" w:hAnsi="宋体" w:hint="eastAsia"/>
        </w:rPr>
        <w:t xml:space="preserve">主体</w:t>
      </w:r>
      <w:r w:rsidRPr="00085A13" w:rsidR="00965E96">
        <w:rPr>
          <w:b w:val="1"/>
          <w:sz w:val="28"/>
          <w:bCs/>
          <w:szCs w:val="28"/>
          <w:rFonts w:ascii="宋体" w:hAnsi="宋体" w:hint="eastAsia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560" w:firstLineChars="200"/>
        <w:rPr>
          <w:sz w:val="28"/>
          <w:lang w:bidi="ar"/>
          <w:szCs w:val="28"/>
          <w:rFonts w:ascii="宋体" w:hAnsi="宋体"/>
        </w:rPr>
      </w:pPr>
      <w:r w:rsidRPr="00085A13" w:rsidR="00965E96">
        <w:rPr>
          <w:sz w:val="28"/>
          <w:lang w:bidi="ar"/>
          <w:szCs w:val="28"/>
          <w:rFonts w:ascii="宋体" w:hAnsi="宋体"/>
        </w:rPr>
        <w:t xml:space="preserve">市律师协会各专业委员会、各律师事务所及律师个人均可作为主体参赛</w:t>
      </w:r>
      <w:r w:rsidRPr="00085A13" w:rsidR="00965E96">
        <w:rPr>
          <w:sz w:val="28"/>
          <w:lang w:bidi="ar"/>
          <w:szCs w:val="28"/>
          <w:rFonts w:ascii="宋体" w:hAnsi="宋体" w:hint="eastAsia"/>
        </w:rPr>
        <w:t xml:space="preserve">。</w:t>
      </w:r>
      <w:r w:rsidRPr="00085A13" w:rsidR="00965E96">
        <w:rPr>
          <w:sz w:val="28"/>
          <w:lang w:bidi="ar"/>
          <w:szCs w:val="28"/>
          <w:rFonts w:ascii="宋体" w:hAnsi="宋体"/>
        </w:rPr>
      </w:r>
    </w:p>
    <w:p>
      <w:pPr>
        <w:pStyle w:val="Normal"/>
        <w:spacing w:before="240"/>
        <w:rPr>
          <w:b w:val="1"/>
          <w:sz w:val="28"/>
          <w:bCs/>
          <w:szCs w:val="28"/>
          <w:rFonts w:ascii="宋体" w:hAnsi="宋体" w:hint="eastAsia"/>
        </w:rPr>
      </w:pPr>
      <w:r w:rsidRPr="00085A13" w:rsidR="00965E96">
        <w:rPr>
          <w:b w:val="1"/>
          <w:sz w:val="28"/>
          <w:bCs/>
          <w:szCs w:val="28"/>
          <w:rFonts w:ascii="宋体" w:hAnsi="宋体" w:hint="eastAsia"/>
        </w:rPr>
        <w:t xml:space="preserve">四</w:t>
      </w:r>
      <w:r w:rsidRPr="00085A13" w:rsidR="00965E96">
        <w:rPr>
          <w:b w:val="1"/>
          <w:sz w:val="28"/>
          <w:bCs/>
          <w:szCs w:val="28"/>
          <w:rFonts w:ascii="宋体" w:hAnsi="宋体" w:hint="eastAsia"/>
        </w:rPr>
        <w:t xml:space="preserve">、</w:t>
      </w:r>
      <w:r w:rsidRPr="00085A13" w:rsidR="00965E96">
        <w:rPr>
          <w:b w:val="1"/>
          <w:sz w:val="28"/>
          <w:bCs/>
          <w:szCs w:val="28"/>
          <w:rFonts w:ascii="宋体" w:hAnsi="宋体" w:hint="eastAsia"/>
        </w:rPr>
        <w:t xml:space="preserve">参赛要求</w:t>
      </w:r>
      <w:r w:rsidRPr="00085A13" w:rsidR="00965E96">
        <w:rPr>
          <w:b w:val="1"/>
          <w:sz w:val="28"/>
          <w:bCs/>
          <w:szCs w:val="28"/>
          <w:rFonts w:ascii="宋体" w:hAnsi="宋体" w:hint="eastAsia"/>
        </w:rPr>
      </w:r>
    </w:p>
    <w:p>
      <w:pPr>
        <w:pStyle w:val="Normal"/>
        <w:spacing w:line="300" w:lineRule="auto"/>
        <w:rPr>
          <w:sz w:val="28"/>
          <w:szCs w:val="28"/>
          <w:rFonts w:ascii="宋体" w:hAnsi="宋体" w:hint="eastAsia"/>
        </w:rPr>
      </w:pPr>
      <w:r w:rsidRPr="00085A13" w:rsidR="00965E96">
        <w:rPr>
          <w:sz w:val="28"/>
          <w:szCs w:val="28"/>
          <w:rFonts w:ascii="宋体" w:hAnsi="宋体" w:hint="eastAsia"/>
        </w:rPr>
        <w:t xml:space="preserve">（一）</w:t>
      </w:r>
      <w:r w:rsidRPr="00085A13" w:rsidR="00965E96">
        <w:rPr>
          <w:sz w:val="28"/>
          <w:szCs w:val="28"/>
          <w:rFonts w:ascii="宋体" w:hAnsi="宋体"/>
        </w:rPr>
        <w:t xml:space="preserve">产品要求</w:t>
      </w:r>
      <w:r w:rsidRPr="00085A13" w:rsidR="00965E96">
        <w:rPr>
          <w:sz w:val="28"/>
          <w:szCs w:val="28"/>
          <w:rFonts w:ascii="宋体" w:hAnsi="宋体" w:hint="eastAsia"/>
        </w:rPr>
      </w:r>
    </w:p>
    <w:p>
      <w:pPr>
        <w:pStyle w:val="Normal"/>
        <w:spacing w:line="300" w:lineRule="auto"/>
        <w:ind w:firstLine="560" w:firstLineChars="200"/>
        <w:rPr>
          <w:sz w:val="28"/>
          <w:szCs w:val="28"/>
          <w:rFonts w:ascii="宋体" w:hAnsi="宋体" w:hint="eastAsia"/>
        </w:rPr>
      </w:pPr>
      <w:r w:rsidRPr="00085A13" w:rsidR="00965E96">
        <w:rPr>
          <w:sz w:val="28"/>
          <w:szCs w:val="28"/>
          <w:rFonts w:ascii="宋体" w:hAnsi="宋体" w:hint="eastAsia"/>
        </w:rPr>
        <w:t xml:space="preserve">1.指导性：应当对有法律服务需求的主体具有法律服务指导意义，需求主体能够根据法律服务项目获取相关法律服务。</w:t>
      </w:r>
      <w:r w:rsidRPr="00085A13" w:rsidR="00965E96">
        <w:rPr>
          <w:sz w:val="28"/>
          <w:szCs w:val="28"/>
          <w:rFonts w:ascii="宋体" w:hAnsi="宋体" w:hint="eastAsia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560" w:firstLineChars="200"/>
        <w:rPr>
          <w:sz w:val="28"/>
          <w:szCs w:val="28"/>
          <w:rFonts w:ascii="宋体" w:hAnsi="宋体" w:hint="eastAsia"/>
        </w:rPr>
      </w:pPr>
      <w:r w:rsidRPr="00085A13" w:rsidR="00965E96">
        <w:rPr>
          <w:sz w:val="28"/>
          <w:szCs w:val="28"/>
          <w:rFonts w:ascii="宋体" w:hAnsi="宋体" w:hint="eastAsia"/>
        </w:rPr>
        <w:t xml:space="preserve">2.参考性：对律所律师开展相关业务具有可参考性，能够提供借鉴。</w:t>
      </w:r>
      <w:r w:rsidRPr="00085A13" w:rsidR="00965E96">
        <w:rPr>
          <w:sz w:val="28"/>
          <w:szCs w:val="28"/>
          <w:rFonts w:ascii="宋体" w:hAnsi="宋体" w:hint="eastAsia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560" w:firstLineChars="200"/>
        <w:rPr>
          <w:sz w:val="28"/>
          <w:szCs w:val="28"/>
          <w:rFonts w:ascii="宋体" w:hAnsi="宋体" w:hint="eastAsia"/>
        </w:rPr>
      </w:pPr>
      <w:r w:rsidRPr="00085A13" w:rsidR="00965E96">
        <w:rPr>
          <w:sz w:val="28"/>
          <w:szCs w:val="28"/>
          <w:rFonts w:ascii="宋体" w:hAnsi="宋体" w:hint="eastAsia"/>
        </w:rPr>
        <w:t xml:space="preserve">3.典型性：具有代表性，可复制、可借鉴、可推广。</w:t>
      </w:r>
      <w:r w:rsidRPr="00085A13" w:rsidR="00965E96">
        <w:rPr>
          <w:sz w:val="28"/>
          <w:szCs w:val="28"/>
          <w:rFonts w:ascii="宋体" w:hAnsi="宋体" w:hint="eastAsia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560" w:firstLineChars="200"/>
        <w:rPr>
          <w:sz w:val="28"/>
          <w:szCs w:val="28"/>
          <w:rFonts w:ascii="宋体" w:hAnsi="宋体" w:hint="eastAsia"/>
        </w:rPr>
      </w:pPr>
      <w:r w:rsidRPr="00085A13" w:rsidR="00965E96">
        <w:rPr>
          <w:sz w:val="28"/>
          <w:szCs w:val="28"/>
          <w:rFonts w:ascii="宋体" w:hAnsi="宋体" w:hint="eastAsia"/>
        </w:rPr>
        <w:t xml:space="preserve">4.独创性：项目具有独创性，若借鉴其他成功经验需明确说明。 </w:t>
      </w:r>
      <w:r w:rsidRPr="00085A13" w:rsidR="00965E96">
        <w:rPr>
          <w:sz w:val="28"/>
          <w:szCs w:val="28"/>
          <w:rFonts w:ascii="宋体" w:hAnsi="宋体" w:hint="eastAsia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560" w:firstLineChars="200"/>
        <w:rPr>
          <w:sz w:val="28"/>
          <w:szCs w:val="28"/>
          <w:rFonts w:ascii="宋体" w:hAnsi="宋体" w:hint="eastAsia"/>
        </w:rPr>
      </w:pPr>
      <w:r w:rsidRPr="00085A13" w:rsidR="00965E96">
        <w:rPr>
          <w:sz w:val="28"/>
          <w:szCs w:val="28"/>
          <w:rFonts w:ascii="宋体" w:hAnsi="宋体" w:hint="eastAsia"/>
        </w:rPr>
        <w:t xml:space="preserve">5.公开性：作品提交时应自行完成脱敏保密处理、内容应当合法，能够公开。</w:t>
      </w:r>
      <w:r w:rsidRPr="00085A13" w:rsidR="00965E96">
        <w:rPr>
          <w:sz w:val="28"/>
          <w:szCs w:val="28"/>
          <w:rFonts w:ascii="宋体" w:hAnsi="宋体" w:hint="eastAsia"/>
        </w:rPr>
      </w:r>
    </w:p>
    <w:p>
      <w:pPr>
        <w:pStyle w:val="Normal"/>
        <w:spacing w:line="300" w:lineRule="auto"/>
        <w:rPr>
          <w:sz w:val="28"/>
          <w:szCs w:val="28"/>
          <w:rFonts w:ascii="宋体" w:hAnsi="宋体" w:hint="eastAsia"/>
        </w:rPr>
      </w:pPr>
      <w:r w:rsidRPr="00085A13" w:rsidR="00965E96">
        <w:rPr>
          <w:sz w:val="28"/>
          <w:szCs w:val="28"/>
          <w:rFonts w:ascii="宋体" w:hAnsi="宋体" w:hint="eastAsia"/>
        </w:rPr>
        <w:t xml:space="preserve">（二）</w:t>
      </w:r>
      <w:r w:rsidRPr="00085A13" w:rsidR="00965E96">
        <w:rPr>
          <w:sz w:val="28"/>
          <w:szCs w:val="28"/>
          <w:rFonts w:ascii="宋体" w:hAnsi="宋体"/>
        </w:rPr>
        <w:t xml:space="preserve">参赛主体要求</w:t>
      </w:r>
      <w:r w:rsidRPr="00085A13" w:rsidR="00965E96">
        <w:rPr>
          <w:sz w:val="28"/>
          <w:szCs w:val="28"/>
          <w:rFonts w:ascii="宋体" w:hAnsi="宋体" w:hint="eastAsia"/>
        </w:rPr>
      </w:r>
    </w:p>
    <w:p>
      <w:pPr>
        <w:pStyle w:val="Normal"/>
        <w:spacing w:line="300" w:lineRule="auto"/>
        <w:ind w:firstLine="560" w:firstLineChars="200"/>
        <w:rPr>
          <w:sz w:val="28"/>
          <w:szCs w:val="28"/>
          <w:rFonts w:ascii="宋体" w:hAnsi="宋体"/>
        </w:rPr>
      </w:pPr>
      <w:r w:rsidRPr="00085A13" w:rsidR="00965E96">
        <w:rPr>
          <w:sz w:val="28"/>
          <w:szCs w:val="28"/>
          <w:rFonts w:ascii="宋体" w:hAnsi="宋体"/>
        </w:rPr>
        <w:t xml:space="preserve">参赛主体应保证所提交产品服务的原创性，未侵犯任何第三方知识产权及合法权益。</w:t>
      </w:r>
      <w:r w:rsidRPr="00085A13" w:rsidR="00965E96">
        <w:rPr>
          <w:sz w:val="28"/>
          <w:szCs w:val="28"/>
          <w:rFonts w:ascii="宋体" w:hAnsi="宋体" w:hint="eastAsia"/>
        </w:rPr>
      </w:r>
    </w:p>
    <w:p>
      <w:pPr>
        <w:pStyle w:val="Normal"/>
        <w:spacing w:line="300" w:lineRule="auto"/>
        <w:ind w:firstLine="560" w:firstLineChars="200"/>
        <w:rPr>
          <w:sz w:val="28"/>
          <w:szCs w:val="28"/>
          <w:rFonts w:ascii="宋体" w:hAnsi="宋体"/>
        </w:rPr>
      </w:pPr>
      <w:r w:rsidRPr="00085A13" w:rsidR="00965E96">
        <w:rPr>
          <w:sz w:val="28"/>
          <w:szCs w:val="28"/>
          <w:rFonts w:ascii="宋体" w:hAnsi="宋体"/>
        </w:rPr>
        <w:t xml:space="preserve">遵守大赛规则，积极配合大赛组织方的各项工作安排。</w:t>
      </w:r>
      <w:r w:rsidRPr="00085A13" w:rsidR="00965E96">
        <w:rPr>
          <w:sz w:val="28"/>
          <w:szCs w:val="28"/>
          <w:rFonts w:ascii="宋体" w:hAnsi="宋体" w:hint="eastAsia"/>
        </w:rPr>
      </w:r>
    </w:p>
    <w:p>
      <w:pPr>
        <w:pStyle w:val="Normal"/>
        <w:spacing w:before="240" w:line="480" w:lineRule="auto"/>
        <w:rPr>
          <w:b w:val="1"/>
          <w:sz w:val="28"/>
          <w:bCs/>
          <w:szCs w:val="28"/>
          <w:rFonts w:ascii="宋体" w:hAnsi="宋体" w:hint="eastAsia"/>
        </w:rPr>
      </w:pPr>
      <w:r w:rsidRPr="00085A13" w:rsidR="00965E96">
        <w:rPr>
          <w:b w:val="1"/>
          <w:sz w:val="28"/>
          <w:bCs/>
          <w:szCs w:val="28"/>
          <w:rFonts w:ascii="宋体" w:hAnsi="宋体" w:hint="eastAsia"/>
        </w:rPr>
        <w:t xml:space="preserve">五</w:t>
      </w:r>
      <w:r w:rsidRPr="00085A13" w:rsidR="00965E96">
        <w:rPr>
          <w:b w:val="1"/>
          <w:sz w:val="28"/>
          <w:bCs/>
          <w:szCs w:val="28"/>
          <w:rFonts w:ascii="宋体" w:hAnsi="宋体" w:hint="eastAsia"/>
        </w:rPr>
        <w:t xml:space="preserve">、</w:t>
      </w:r>
      <w:r w:rsidRPr="00085A13" w:rsidR="00965E96">
        <w:rPr>
          <w:b w:val="1"/>
          <w:sz w:val="28"/>
          <w:bCs/>
          <w:szCs w:val="28"/>
          <w:rFonts w:ascii="宋体" w:hAnsi="宋体" w:hint="eastAsia"/>
        </w:rPr>
        <w:t xml:space="preserve">赛程安排</w:t>
      </w:r>
      <w:r w:rsidRPr="00085A13" w:rsidR="00965E96">
        <w:rPr>
          <w:b w:val="1"/>
          <w:sz w:val="28"/>
          <w:bCs/>
          <w:szCs w:val="28"/>
          <w:rFonts w:ascii="宋体" w:hAnsi="宋体" w:hint="eastAsia"/>
        </w:rPr>
      </w:r>
    </w:p>
    <w:p>
      <w:pPr>
        <w:pStyle w:val="Normal"/>
        <w:spacing w:line="480" w:lineRule="auto"/>
        <w:ind w:firstLine="560" w:firstLineChars="200"/>
        <w:rPr>
          <w:sz w:val="28"/>
          <w:lang w:bidi="ar"/>
          <w:szCs w:val="28"/>
          <w:rFonts w:ascii="宋体" w:hAnsi="宋体" w:hint="eastAsia"/>
        </w:rPr>
      </w:pPr>
      <w:r w:rsidRPr="00085A13" w:rsidR="00965E96">
        <w:rPr>
          <w:sz w:val="28"/>
          <w:lang w:bidi="ar"/>
          <w:szCs w:val="28"/>
          <w:rFonts w:ascii="宋体" w:hAnsi="宋体" w:hint="eastAsia"/>
        </w:rPr>
        <w:t xml:space="preserve">立足法律</w:t>
      </w:r>
      <w:r w:rsidRPr="00085A13" w:rsidR="00965E96">
        <w:rPr>
          <w:sz w:val="28"/>
          <w:lang w:bidi="ar"/>
          <w:szCs w:val="28"/>
          <w:rFonts w:ascii="宋体" w:hAnsi="宋体" w:hint="eastAsia"/>
        </w:rPr>
        <w:t xml:space="preserve">服务</w:t>
      </w:r>
      <w:r w:rsidRPr="00085A13" w:rsidR="00965E96">
        <w:rPr>
          <w:sz w:val="28"/>
          <w:lang w:bidi="ar"/>
          <w:szCs w:val="28"/>
          <w:rFonts w:ascii="宋体" w:hAnsi="宋体" w:hint="eastAsia"/>
        </w:rPr>
        <w:t xml:space="preserve">产品大赛专业属性，突出大赛实践功能，围绕“一中心、五高地”建设任务，即</w:t>
      </w:r>
      <w:r w:rsidRPr="00085A13" w:rsidR="00965E96">
        <w:rPr>
          <w:sz w:val="28"/>
          <w:lang w:bidi="ar"/>
          <w:szCs w:val="28"/>
          <w:rFonts w:ascii="宋体" w:hAnsi="宋体"/>
        </w:rPr>
        <w:t xml:space="preserve">加快打造国家区域创新中心</w:t>
      </w:r>
      <w:r w:rsidRPr="00085A13" w:rsidR="00965E96">
        <w:rPr>
          <w:sz w:val="28"/>
          <w:lang w:bidi="ar"/>
          <w:szCs w:val="28"/>
          <w:rFonts w:ascii="宋体" w:hAnsi="宋体" w:hint="eastAsia"/>
        </w:rPr>
        <w:t xml:space="preserve">，建设国家先进制造业高地、国家现代化大农业示范高地、国家文化和旅游产业高地、东北亚地区开放合作高地和生态宜居美好生活高地</w:t>
      </w:r>
      <w:r w:rsidRPr="00085A13" w:rsidR="00965E96">
        <w:rPr>
          <w:sz w:val="28"/>
          <w:lang w:bidi="ar"/>
          <w:szCs w:val="28"/>
          <w:rFonts w:ascii="宋体" w:hAnsi="宋体"/>
        </w:rPr>
        <w:t xml:space="preserve">，结合法律职业人才培养目标和实务技能要求，</w:t>
      </w:r>
      <w:r w:rsidRPr="00085A13" w:rsidR="00965E96">
        <w:rPr>
          <w:sz w:val="28"/>
          <w:lang w:bidi="ar"/>
          <w:szCs w:val="28"/>
          <w:rFonts w:ascii="宋体" w:hAnsi="宋体" w:hint="eastAsia"/>
        </w:rPr>
        <w:t xml:space="preserve">设置以下流程：</w:t>
      </w:r>
      <w:r w:rsidRPr="00085A13" w:rsidR="00965E96">
        <w:rPr>
          <w:b w:val="1"/>
          <w:sz w:val="28"/>
          <w:bCs/>
          <w:szCs w:val="28"/>
          <w:rFonts w:ascii="宋体" w:hAnsi="宋体" w:hint="eastAsia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rPr>
          <w:b w:val="1"/>
          <w:sz w:val="28"/>
          <w:bCs/>
          <w:szCs w:val="28"/>
          <w:rFonts w:ascii="宋体" w:hAnsi="宋体" w:hint="eastAsia"/>
        </w:rPr>
      </w:pPr>
      <w:r w:rsidRPr="00085A13" w:rsidR="00965E96">
        <w:rPr>
          <w:b w:val="1"/>
          <w:sz w:val="28"/>
          <w:bCs/>
          <w:szCs w:val="28"/>
          <w:rFonts w:ascii="宋体" w:hAnsi="宋体" w:hint="eastAsia"/>
        </w:rPr>
        <w:t xml:space="preserve">（一）</w:t>
      </w:r>
      <w:r w:rsidRPr="00085A13" w:rsidR="00965E96">
        <w:rPr>
          <w:b w:val="1"/>
          <w:sz w:val="28"/>
          <w:bCs/>
          <w:szCs w:val="28"/>
          <w:rFonts w:ascii="宋体" w:hAnsi="宋体" w:hint="eastAsia"/>
        </w:rPr>
        <w:t xml:space="preserve">申报</w:t>
      </w:r>
      <w:r w:rsidRPr="00085A13" w:rsidR="00965E96">
        <w:rPr>
          <w:b w:val="1"/>
          <w:sz w:val="28"/>
          <w:bCs/>
          <w:szCs w:val="28"/>
          <w:rFonts w:ascii="宋体" w:hAnsi="宋体"/>
        </w:rPr>
        <w:t xml:space="preserve">阶段</w:t>
      </w:r>
      <w:r w:rsidRPr="00085A13" w:rsidR="00965E96">
        <w:rPr>
          <w:b w:val="1"/>
          <w:sz w:val="28"/>
          <w:bCs/>
          <w:szCs w:val="28"/>
          <w:rFonts w:ascii="宋体" w:hAnsi="宋体" w:hint="eastAsia"/>
        </w:rPr>
        <w:t xml:space="preserve">（2025年5月）</w:t>
      </w:r>
      <w:r w:rsidRPr="00085A13" w:rsidR="00965E96">
        <w:rPr>
          <w:b w:val="1"/>
          <w:sz w:val="28"/>
          <w:bCs/>
          <w:szCs w:val="28"/>
          <w:rFonts w:ascii="宋体" w:hAnsi="宋体"/>
        </w:rPr>
        <w:t xml:space="preserve">：</w:t>
      </w:r>
      <w:r w:rsidRPr="00085A13" w:rsidR="00965E96">
        <w:rPr>
          <w:b w:val="1"/>
          <w:sz w:val="28"/>
          <w:lang w:bidi="ar"/>
          <w:bCs/>
          <w:szCs w:val="28"/>
          <w:rFonts w:ascii="宋体" w:hAnsi="宋体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560" w:firstLineChars="200"/>
        <w:rPr>
          <w:sz w:val="28"/>
          <w:szCs w:val="28"/>
          <w:rFonts w:ascii="宋体" w:hAnsi="宋体"/>
        </w:rPr>
      </w:pPr>
      <w:r w:rsidRPr="00085A13" w:rsidR="00965E96">
        <w:rPr>
          <w:sz w:val="28"/>
          <w:szCs w:val="28"/>
          <w:rFonts w:ascii="宋体" w:hAnsi="宋体"/>
        </w:rPr>
        <w:t xml:space="preserve">参赛主体在</w:t>
      </w:r>
      <w:r w:rsidRPr="00085A13" w:rsidR="00965E96">
        <w:rPr>
          <w:sz w:val="28"/>
          <w:szCs w:val="28"/>
          <w:rFonts w:ascii="宋体" w:hAnsi="宋体" w:hint="eastAsia"/>
        </w:rPr>
        <w:t xml:space="preserve">2025年5月31日前</w:t>
      </w:r>
      <w:r w:rsidRPr="00085A13" w:rsidR="00965E96">
        <w:rPr>
          <w:sz w:val="28"/>
          <w:szCs w:val="28"/>
          <w:rFonts w:ascii="宋体" w:hAnsi="宋体" w:hint="eastAsia"/>
        </w:rPr>
        <w:t xml:space="preserve">按通知要求</w:t>
      </w:r>
      <w:r w:rsidRPr="00085A13" w:rsidR="00965E96">
        <w:rPr>
          <w:sz w:val="28"/>
          <w:szCs w:val="28"/>
          <w:rFonts w:ascii="宋体" w:hAnsi="宋体"/>
        </w:rPr>
        <w:t xml:space="preserve">填写</w:t>
      </w:r>
      <w:r w:rsidRPr="00085A13" w:rsidR="00965E96">
        <w:rPr>
          <w:sz w:val="28"/>
          <w:szCs w:val="28"/>
          <w:rFonts w:ascii="宋体" w:hAnsi="宋体" w:hint="eastAsia"/>
        </w:rPr>
        <w:t xml:space="preserve">并提交</w:t>
      </w:r>
      <w:r w:rsidRPr="00085A13" w:rsidR="00965E96">
        <w:rPr>
          <w:sz w:val="28"/>
          <w:lang w:bidi="ar"/>
          <w:szCs w:val="28"/>
          <w:rFonts w:ascii="宋体" w:hAnsi="宋体"/>
        </w:rPr>
        <w:t xml:space="preserve">《长春市</w:t>
      </w:r>
      <w:r w:rsidRPr="00085A13" w:rsidR="00965E96">
        <w:rPr>
          <w:sz w:val="28"/>
          <w:lang w:bidi="ar"/>
          <w:szCs w:val="28"/>
          <w:rFonts w:ascii="宋体" w:hAnsi="宋体" w:hint="eastAsia"/>
        </w:rPr>
        <w:t xml:space="preserve">律师行业第二届（2025）</w:t>
      </w:r>
      <w:r w:rsidRPr="00085A13" w:rsidR="00965E96">
        <w:rPr>
          <w:sz w:val="28"/>
          <w:lang w:bidi="ar"/>
          <w:szCs w:val="28"/>
          <w:rFonts w:ascii="宋体" w:hAnsi="宋体"/>
        </w:rPr>
        <w:t xml:space="preserve">法律服务产品大赛参赛申请书》</w:t>
      </w:r>
      <w:r w:rsidRPr="00085A13" w:rsidR="00965E96">
        <w:rPr>
          <w:sz w:val="28"/>
          <w:lang w:bidi="ar"/>
          <w:szCs w:val="28"/>
          <w:rFonts w:ascii="宋体" w:hAnsi="宋体" w:hint="eastAsia"/>
        </w:rPr>
        <w:t xml:space="preserve">和</w:t>
      </w:r>
      <w:r w:rsidRPr="00085A13" w:rsidR="00965E96">
        <w:rPr>
          <w:sz w:val="28"/>
          <w:lang w:bidi="ar"/>
          <w:szCs w:val="28"/>
          <w:rFonts w:ascii="宋体" w:hAnsi="宋体"/>
        </w:rPr>
        <w:t xml:space="preserve">《长春市</w:t>
      </w:r>
      <w:r w:rsidRPr="00085A13" w:rsidR="00965E96">
        <w:rPr>
          <w:sz w:val="28"/>
          <w:lang w:bidi="ar"/>
          <w:szCs w:val="28"/>
          <w:rFonts w:ascii="宋体" w:hAnsi="宋体" w:hint="eastAsia"/>
        </w:rPr>
        <w:t xml:space="preserve">律师行业第二届（2025）</w:t>
      </w:r>
      <w:r w:rsidRPr="00085A13" w:rsidR="00965E96">
        <w:rPr>
          <w:sz w:val="28"/>
          <w:lang w:bidi="ar"/>
          <w:szCs w:val="28"/>
          <w:rFonts w:ascii="宋体" w:hAnsi="宋体"/>
        </w:rPr>
        <w:t xml:space="preserve">法律服务产品大赛法律服务产品手册》。</w:t>
      </w:r>
      <w:r w:rsidRPr="00085A13" w:rsidR="00965E96">
        <w:rPr>
          <w:sz w:val="28"/>
          <w:lang w:bidi="ar"/>
          <w:szCs w:val="28"/>
          <w:rFonts w:ascii="宋体" w:hAnsi="宋体"/>
        </w:rPr>
      </w:r>
    </w:p>
    <w:p>
      <w:pPr>
        <w:pStyle w:val="Normal"/>
        <w:spacing w:before="240" w:line="480" w:lineRule="auto"/>
        <w:rPr>
          <w:b w:val="1"/>
          <w:sz w:val="28"/>
          <w:bCs/>
          <w:szCs w:val="28"/>
          <w:rFonts w:ascii="宋体" w:hAnsi="宋体" w:hint="eastAsia"/>
        </w:rPr>
      </w:pPr>
      <w:r w:rsidRPr="00085A13" w:rsidR="00965E96">
        <w:rPr>
          <w:b w:val="1"/>
          <w:sz w:val="28"/>
          <w:bCs/>
          <w:szCs w:val="28"/>
          <w:rFonts w:ascii="宋体" w:hAnsi="宋体" w:hint="eastAsia"/>
        </w:rPr>
        <w:t xml:space="preserve">（二）</w:t>
      </w:r>
      <w:r w:rsidRPr="00085A13" w:rsidR="00965E96">
        <w:rPr>
          <w:b w:val="1"/>
          <w:sz w:val="28"/>
          <w:bCs/>
          <w:szCs w:val="28"/>
          <w:rFonts w:ascii="宋体" w:hAnsi="宋体" w:hint="eastAsia"/>
        </w:rPr>
        <w:t xml:space="preserve">线上初</w:t>
      </w:r>
      <w:r w:rsidRPr="00085A13" w:rsidR="00965E96">
        <w:rPr>
          <w:b w:val="1"/>
          <w:sz w:val="28"/>
          <w:bCs/>
          <w:szCs w:val="28"/>
          <w:rFonts w:ascii="宋体" w:hAnsi="宋体" w:hint="eastAsia"/>
        </w:rPr>
        <w:t xml:space="preserve">评</w:t>
      </w:r>
      <w:r w:rsidRPr="00085A13" w:rsidR="00965E96">
        <w:rPr>
          <w:b w:val="1"/>
          <w:sz w:val="28"/>
          <w:bCs/>
          <w:szCs w:val="28"/>
          <w:rFonts w:ascii="宋体" w:hAnsi="宋体"/>
        </w:rPr>
        <w:t xml:space="preserve">阶段</w:t>
      </w:r>
      <w:r w:rsidRPr="00085A13" w:rsidR="00965E96">
        <w:rPr>
          <w:b w:val="1"/>
          <w:sz w:val="28"/>
          <w:bCs/>
          <w:szCs w:val="28"/>
          <w:rFonts w:ascii="宋体" w:hAnsi="宋体" w:hint="eastAsia"/>
        </w:rPr>
        <w:t xml:space="preserve">（</w:t>
      </w:r>
      <w:r w:rsidRPr="00085A13" w:rsidR="00965E96">
        <w:rPr>
          <w:b w:val="1"/>
          <w:sz w:val="28"/>
          <w:lang w:bidi="ar"/>
          <w:bCs/>
          <w:szCs w:val="28"/>
          <w:rFonts w:ascii="宋体" w:hAnsi="宋体" w:hint="eastAsia"/>
        </w:rPr>
        <w:t xml:space="preserve">2025年6月</w:t>
      </w:r>
      <w:r w:rsidRPr="00085A13" w:rsidR="00965E96">
        <w:rPr>
          <w:b w:val="1"/>
          <w:sz w:val="28"/>
          <w:bCs/>
          <w:szCs w:val="28"/>
          <w:rFonts w:ascii="宋体" w:hAnsi="宋体" w:hint="eastAsia"/>
        </w:rPr>
        <w:t xml:space="preserve">）</w:t>
      </w:r>
      <w:r w:rsidRPr="00085A13" w:rsidR="00965E96">
        <w:rPr>
          <w:b w:val="1"/>
          <w:sz w:val="28"/>
          <w:bCs/>
          <w:szCs w:val="28"/>
          <w:rFonts w:ascii="宋体" w:hAnsi="宋体" w:hint="eastAsia"/>
        </w:rPr>
      </w:r>
    </w:p>
    <w:p>
      <w:pPr>
        <w:pStyle w:val="Normal"/>
        <w:spacing w:line="480" w:lineRule="auto"/>
        <w:ind w:firstLine="560" w:firstLineChars="200"/>
        <w:rPr>
          <w:sz w:val="28"/>
          <w:szCs w:val="28"/>
          <w:rFonts w:ascii="宋体" w:hAnsi="宋体" w:hint="eastAsia"/>
        </w:rPr>
      </w:pPr>
      <w:r w:rsidRPr="00085A13" w:rsidR="00965E96">
        <w:rPr>
          <w:sz w:val="28"/>
          <w:szCs w:val="28"/>
          <w:rFonts w:ascii="宋体" w:hAnsi="宋体" w:hint="eastAsia"/>
        </w:rPr>
        <w:t xml:space="preserve">1.</w:t>
      </w:r>
      <w:r w:rsidRPr="00085A13" w:rsidR="00965E96">
        <w:rPr>
          <w:sz w:val="28"/>
          <w:szCs w:val="28"/>
          <w:rFonts w:ascii="宋体" w:hAnsi="宋体"/>
        </w:rPr>
        <w:t xml:space="preserve">组织方组建</w:t>
      </w:r>
      <w:r w:rsidRPr="00085A13" w:rsidR="00965E96">
        <w:rPr>
          <w:sz w:val="28"/>
          <w:szCs w:val="28"/>
          <w:rFonts w:ascii="宋体" w:hAnsi="宋体"/>
        </w:rPr>
        <w:t xml:space="preserve">初</w:t>
      </w:r>
      <w:r w:rsidRPr="00085A13" w:rsidR="00965E96">
        <w:rPr>
          <w:sz w:val="28"/>
          <w:szCs w:val="28"/>
          <w:rFonts w:ascii="宋体" w:hAnsi="宋体" w:hint="eastAsia"/>
        </w:rPr>
        <w:t xml:space="preserve">评</w:t>
      </w:r>
      <w:r w:rsidRPr="00085A13" w:rsidR="00965E96">
        <w:rPr>
          <w:sz w:val="28"/>
          <w:szCs w:val="28"/>
          <w:rFonts w:ascii="宋体" w:hAnsi="宋体"/>
        </w:rPr>
        <w:t xml:space="preserve">小组，成员包括具有法律行业背景的工作人员等。</w:t>
      </w:r>
      <w:r w:rsidRPr="00085A13" w:rsidR="00965E96">
        <w:rPr>
          <w:sz w:val="28"/>
          <w:szCs w:val="28"/>
          <w:rFonts w:ascii="宋体" w:hAnsi="宋体" w:hint="eastAsia"/>
        </w:rPr>
      </w:r>
    </w:p>
    <w:p>
      <w:pPr>
        <w:pStyle w:val="Normal"/>
        <w:spacing w:line="480" w:lineRule="auto"/>
        <w:ind w:firstLine="560" w:firstLineChars="200"/>
        <w:rPr>
          <w:sz w:val="28"/>
          <w:szCs w:val="28"/>
          <w:rFonts w:ascii="宋体" w:hAnsi="宋体" w:hint="eastAsia"/>
        </w:rPr>
      </w:pPr>
      <w:r w:rsidRPr="00085A13" w:rsidR="00965E96">
        <w:rPr>
          <w:sz w:val="28"/>
          <w:szCs w:val="28"/>
          <w:rFonts w:ascii="宋体" w:hAnsi="宋体" w:hint="eastAsia"/>
        </w:rPr>
        <w:t xml:space="preserve">2.</w:t>
      </w:r>
      <w:r w:rsidRPr="00085A13" w:rsidR="00965E96">
        <w:rPr>
          <w:sz w:val="28"/>
          <w:szCs w:val="28"/>
          <w:rFonts w:ascii="宋体" w:hAnsi="宋体"/>
        </w:rPr>
        <w:t xml:space="preserve">初</w:t>
      </w:r>
      <w:r w:rsidRPr="00085A13" w:rsidR="00965E96">
        <w:rPr>
          <w:sz w:val="28"/>
          <w:szCs w:val="28"/>
          <w:rFonts w:ascii="宋体" w:hAnsi="宋体" w:hint="eastAsia"/>
        </w:rPr>
        <w:t xml:space="preserve">评</w:t>
      </w:r>
      <w:r w:rsidRPr="00085A13" w:rsidR="00965E96">
        <w:rPr>
          <w:sz w:val="28"/>
          <w:szCs w:val="28"/>
          <w:rFonts w:ascii="宋体" w:hAnsi="宋体"/>
        </w:rPr>
        <w:t xml:space="preserve">小组依据参赛要求，对报名参赛</w:t>
      </w:r>
      <w:r w:rsidRPr="00085A13" w:rsidR="00965E96">
        <w:rPr>
          <w:sz w:val="28"/>
          <w:szCs w:val="28"/>
          <w:rFonts w:ascii="宋体" w:hAnsi="宋体" w:hint="eastAsia"/>
        </w:rPr>
        <w:t xml:space="preserve">作品</w:t>
      </w:r>
      <w:r w:rsidRPr="00085A13" w:rsidR="00965E96">
        <w:rPr>
          <w:sz w:val="28"/>
          <w:szCs w:val="28"/>
          <w:rFonts w:ascii="宋体" w:hAnsi="宋体"/>
        </w:rPr>
        <w:t xml:space="preserve">的简要介绍进行形式审查和初步实质审查。重点审核参赛主体资质是否符合要求</w:t>
      </w:r>
      <w:r w:rsidRPr="00085A13" w:rsidR="00965E96">
        <w:rPr>
          <w:sz w:val="28"/>
          <w:szCs w:val="28"/>
          <w:rFonts w:ascii="宋体" w:hAnsi="宋体" w:hint="eastAsia"/>
        </w:rPr>
        <w:t xml:space="preserve">，</w:t>
      </w:r>
      <w:r w:rsidRPr="00085A13" w:rsidR="00965E96">
        <w:rPr>
          <w:sz w:val="28"/>
          <w:szCs w:val="28"/>
          <w:rFonts w:ascii="宋体" w:hAnsi="宋体"/>
        </w:rPr>
        <w:t xml:space="preserve">介绍是否完整</w:t>
      </w:r>
      <w:r w:rsidRPr="00085A13" w:rsidR="00965E96">
        <w:rPr>
          <w:sz w:val="28"/>
          <w:szCs w:val="28"/>
          <w:rFonts w:ascii="宋体" w:hAnsi="宋体" w:hint="eastAsia"/>
        </w:rPr>
        <w:t xml:space="preserve">，</w:t>
      </w:r>
      <w:r w:rsidRPr="00085A13" w:rsidR="00965E96">
        <w:rPr>
          <w:sz w:val="28"/>
          <w:szCs w:val="28"/>
          <w:rFonts w:ascii="宋体" w:hAnsi="宋体"/>
        </w:rPr>
        <w:t xml:space="preserve">是否符合创新性、实用性、合规性等基本要求。</w:t>
      </w:r>
      <w:r w:rsidRPr="00085A13" w:rsidR="00965E96">
        <w:rPr>
          <w:sz w:val="28"/>
          <w:szCs w:val="28"/>
          <w:rFonts w:ascii="宋体" w:hAnsi="宋体" w:hint="eastAsia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640"/>
        <w:rPr>
          <w:sz w:val="28"/>
          <w:szCs w:val="28"/>
          <w:rFonts w:ascii="宋体" w:hAnsi="宋体" w:hint="eastAsia"/>
        </w:rPr>
      </w:pPr>
      <w:r w:rsidRPr="00085A13" w:rsidR="00965E96">
        <w:rPr>
          <w:sz w:val="28"/>
          <w:szCs w:val="28"/>
          <w:rFonts w:ascii="宋体" w:hAnsi="宋体" w:hint="eastAsia"/>
        </w:rPr>
        <w:t xml:space="preserve">3.</w:t>
      </w:r>
      <w:r w:rsidRPr="00085A13" w:rsidR="00965E96">
        <w:rPr>
          <w:sz w:val="28"/>
          <w:szCs w:val="28"/>
          <w:rFonts w:ascii="宋体" w:hAnsi="宋体" w:hint="eastAsia"/>
        </w:rPr>
        <w:t xml:space="preserve">由</w:t>
      </w:r>
      <w:r w:rsidRPr="00085A13" w:rsidR="00965E96">
        <w:rPr>
          <w:sz w:val="28"/>
          <w:lang w:bidi="ar"/>
          <w:szCs w:val="28"/>
          <w:rFonts w:ascii="宋体" w:hAnsi="宋体" w:hint="eastAsia"/>
        </w:rPr>
        <w:t xml:space="preserve">评委会线上公示初评结果</w:t>
      </w:r>
      <w:r w:rsidRPr="00085A13" w:rsidR="00965E96">
        <w:rPr>
          <w:sz w:val="28"/>
          <w:lang w:bidi="ar"/>
          <w:szCs w:val="28"/>
          <w:rFonts w:ascii="宋体" w:hAnsi="宋体" w:hint="eastAsia"/>
        </w:rPr>
        <w:t xml:space="preserve">及</w:t>
      </w:r>
      <w:r w:rsidRPr="00085A13" w:rsidR="00965E96">
        <w:rPr>
          <w:sz w:val="28"/>
          <w:szCs w:val="28"/>
          <w:rFonts w:ascii="宋体" w:hAnsi="宋体"/>
        </w:rPr>
        <w:t xml:space="preserve">进入初赛</w:t>
      </w:r>
      <w:r w:rsidRPr="00085A13" w:rsidR="00965E96">
        <w:rPr>
          <w:sz w:val="28"/>
          <w:szCs w:val="28"/>
          <w:rFonts w:ascii="宋体" w:hAnsi="宋体" w:hint="eastAsia"/>
        </w:rPr>
        <w:t xml:space="preserve">作品名单</w:t>
      </w:r>
      <w:r w:rsidRPr="00085A13" w:rsidR="00965E96">
        <w:rPr>
          <w:sz w:val="28"/>
          <w:szCs w:val="28"/>
          <w:rFonts w:ascii="宋体" w:hAnsi="宋体"/>
        </w:rPr>
        <w:t xml:space="preserve">。</w:t>
      </w:r>
      <w:r w:rsidRPr="00085A13" w:rsidR="00965E96">
        <w:rPr>
          <w:sz w:val="28"/>
          <w:lang w:bidi="ar"/>
          <w:szCs w:val="28"/>
          <w:rFonts w:ascii="宋体" w:hAnsi="宋体"/>
        </w:rPr>
      </w:r>
    </w:p>
    <w:p>
      <w:pPr>
        <w:pStyle w:val="Normal"/>
        <w:spacing w:before="240" w:line="480" w:lineRule="auto"/>
        <w:rPr>
          <w:b w:val="1"/>
          <w:sz w:val="28"/>
          <w:bCs/>
          <w:szCs w:val="28"/>
          <w:rFonts w:ascii="宋体" w:hAnsi="宋体" w:hint="eastAsia"/>
        </w:rPr>
      </w:pPr>
      <w:r w:rsidRPr="00085A13" w:rsidR="00965E96">
        <w:rPr>
          <w:b w:val="1"/>
          <w:sz w:val="28"/>
          <w:bCs/>
          <w:szCs w:val="28"/>
          <w:rFonts w:ascii="宋体" w:hAnsi="宋体" w:hint="eastAsia"/>
        </w:rPr>
        <w:t xml:space="preserve">（三）</w:t>
      </w:r>
      <w:r w:rsidRPr="00085A13" w:rsidR="00965E96">
        <w:rPr>
          <w:b w:val="1"/>
          <w:sz w:val="28"/>
          <w:bCs/>
          <w:szCs w:val="28"/>
          <w:rFonts w:ascii="宋体" w:hAnsi="宋体"/>
        </w:rPr>
        <w:t xml:space="preserve">初赛阶段</w:t>
      </w:r>
      <w:r w:rsidRPr="00085A13" w:rsidR="00965E96">
        <w:rPr>
          <w:b w:val="1"/>
          <w:sz w:val="28"/>
          <w:bCs/>
          <w:szCs w:val="28"/>
          <w:rFonts w:ascii="宋体" w:hAnsi="宋体" w:hint="eastAsia"/>
        </w:rPr>
        <w:t xml:space="preserve">（</w:t>
      </w:r>
      <w:r w:rsidRPr="00085A13" w:rsidR="00965E96">
        <w:rPr>
          <w:b w:val="1"/>
          <w:sz w:val="28"/>
          <w:lang w:bidi="ar"/>
          <w:bCs/>
          <w:szCs w:val="28"/>
          <w:rFonts w:ascii="宋体" w:hAnsi="宋体" w:hint="eastAsia"/>
        </w:rPr>
        <w:t xml:space="preserve">2025年7月中旬）</w:t>
      </w:r>
      <w:r w:rsidRPr="00085A13" w:rsidR="00965E96">
        <w:rPr>
          <w:b w:val="1"/>
          <w:sz w:val="28"/>
          <w:bCs/>
          <w:szCs w:val="28"/>
          <w:rFonts w:ascii="宋体" w:hAnsi="宋体" w:hint="eastAsia"/>
        </w:rPr>
      </w:r>
    </w:p>
    <w:p>
      <w:pPr>
        <w:pStyle w:val="Normal"/>
        <w:spacing w:line="480" w:lineRule="auto"/>
        <w:ind w:firstLine="560" w:firstLineChars="200"/>
        <w:rPr>
          <w:sz w:val="28"/>
          <w:szCs w:val="28"/>
          <w:rFonts w:ascii="宋体" w:hAnsi="宋体" w:hint="eastAsia"/>
        </w:rPr>
      </w:pPr>
      <w:r w:rsidRPr="00085A13" w:rsidR="00965E96">
        <w:rPr>
          <w:sz w:val="28"/>
          <w:szCs w:val="28"/>
          <w:rFonts w:ascii="宋体" w:hAnsi="宋体" w:hint="eastAsia"/>
        </w:rPr>
        <w:t xml:space="preserve">1.</w:t>
      </w:r>
      <w:r w:rsidRPr="00085A13" w:rsidR="00965E96">
        <w:rPr>
          <w:sz w:val="28"/>
          <w:szCs w:val="28"/>
          <w:rFonts w:ascii="宋体" w:hAnsi="宋体"/>
        </w:rPr>
        <w:t xml:space="preserve">进入</w:t>
      </w:r>
      <w:r w:rsidRPr="00085A13" w:rsidR="00965E96">
        <w:rPr>
          <w:sz w:val="28"/>
          <w:szCs w:val="28"/>
          <w:rFonts w:ascii="宋体" w:hAnsi="宋体" w:hint="eastAsia"/>
        </w:rPr>
        <w:t xml:space="preserve">初</w:t>
      </w:r>
      <w:r w:rsidRPr="00085A13" w:rsidR="00965E96">
        <w:rPr>
          <w:sz w:val="28"/>
          <w:szCs w:val="28"/>
          <w:rFonts w:ascii="宋体" w:hAnsi="宋体"/>
        </w:rPr>
        <w:t xml:space="preserve">赛的参赛主体需进行现场展示，通过PPT演示、视频展示、模拟场景演示等方式详细介绍参赛产品的特点、优势、应用案例等，展示时间为1</w:t>
      </w:r>
      <w:r w:rsidRPr="00085A13" w:rsidR="00965E96">
        <w:rPr>
          <w:sz w:val="28"/>
          <w:szCs w:val="28"/>
          <w:rFonts w:ascii="宋体" w:hAnsi="宋体" w:hint="eastAsia"/>
        </w:rPr>
        <w:t xml:space="preserve">0</w:t>
      </w:r>
      <w:r w:rsidRPr="00085A13" w:rsidR="00965E96">
        <w:rPr>
          <w:sz w:val="28"/>
          <w:szCs w:val="28"/>
          <w:rFonts w:ascii="宋体" w:hAnsi="宋体"/>
        </w:rPr>
        <w:t xml:space="preserve">分钟。</w:t>
      </w:r>
      <w:r w:rsidRPr="00085A13" w:rsidR="00965E96">
        <w:rPr>
          <w:sz w:val="28"/>
          <w:szCs w:val="28"/>
          <w:rFonts w:ascii="宋体" w:hAnsi="宋体" w:hint="eastAsia"/>
        </w:rPr>
      </w:r>
    </w:p>
    <w:p>
      <w:pPr>
        <w:pStyle w:val="Normal"/>
        <w:spacing w:line="300" w:lineRule="auto"/>
        <w:ind w:firstLine="560" w:firstLineChars="200"/>
        <w:rPr>
          <w:sz w:val="28"/>
          <w:szCs w:val="28"/>
          <w:rFonts w:ascii="宋体" w:hAnsi="宋体" w:hint="eastAsia"/>
        </w:rPr>
      </w:pPr>
      <w:r w:rsidRPr="00085A13" w:rsidR="00965E96">
        <w:rPr>
          <w:sz w:val="28"/>
          <w:szCs w:val="28"/>
          <w:rFonts w:ascii="宋体" w:hAnsi="宋体" w:hint="eastAsia"/>
        </w:rPr>
        <w:t xml:space="preserve">2.</w:t>
      </w:r>
      <w:r w:rsidRPr="00085A13" w:rsidR="00965E96">
        <w:rPr>
          <w:sz w:val="28"/>
          <w:szCs w:val="28"/>
          <w:rFonts w:ascii="宋体" w:hAnsi="宋体"/>
        </w:rPr>
        <w:t xml:space="preserve">展示结束后，由</w:t>
      </w:r>
      <w:r w:rsidRPr="00085A13" w:rsidR="00965E96">
        <w:rPr>
          <w:sz w:val="28"/>
          <w:szCs w:val="28"/>
          <w:rFonts w:ascii="宋体" w:hAnsi="宋体" w:hint="eastAsia"/>
        </w:rPr>
        <w:t xml:space="preserve">初</w:t>
      </w:r>
      <w:r w:rsidRPr="00085A13" w:rsidR="00965E96">
        <w:rPr>
          <w:sz w:val="28"/>
          <w:szCs w:val="28"/>
          <w:rFonts w:ascii="宋体" w:hAnsi="宋体"/>
        </w:rPr>
        <w:t xml:space="preserve">赛评审团进行提问，参赛主体进行答辩，时间为</w:t>
      </w:r>
      <w:r w:rsidRPr="00085A13" w:rsidR="00965E96">
        <w:rPr>
          <w:sz w:val="28"/>
          <w:szCs w:val="28"/>
          <w:rFonts w:ascii="宋体" w:hAnsi="宋体" w:hint="eastAsia"/>
        </w:rPr>
        <w:t xml:space="preserve">3</w:t>
      </w:r>
      <w:r w:rsidRPr="00085A13" w:rsidR="00965E96">
        <w:rPr>
          <w:sz w:val="28"/>
          <w:szCs w:val="28"/>
          <w:rFonts w:ascii="宋体" w:hAnsi="宋体"/>
        </w:rPr>
        <w:t xml:space="preserve">分钟。</w:t>
      </w:r>
      <w:r w:rsidRPr="00085A13" w:rsidR="00965E96">
        <w:rPr>
          <w:sz w:val="28"/>
          <w:szCs w:val="28"/>
          <w:rFonts w:ascii="宋体" w:hAnsi="宋体" w:hint="eastAsia"/>
        </w:rPr>
      </w:r>
    </w:p>
    <w:p>
      <w:pPr>
        <w:pStyle w:val="Normal"/>
        <w:spacing w:line="300" w:lineRule="auto"/>
        <w:ind w:firstLine="560" w:firstLineChars="200"/>
        <w:rPr>
          <w:sz w:val="28"/>
          <w:szCs w:val="28"/>
          <w:rFonts w:ascii="宋体" w:hAnsi="宋体" w:hint="eastAsia"/>
        </w:rPr>
      </w:pPr>
      <w:r w:rsidRPr="00085A13" w:rsidR="00965E96">
        <w:rPr>
          <w:sz w:val="28"/>
          <w:szCs w:val="28"/>
          <w:rFonts w:ascii="宋体" w:hAnsi="宋体" w:hint="eastAsia"/>
        </w:rPr>
        <w:t xml:space="preserve">3.初</w:t>
      </w:r>
      <w:r w:rsidRPr="00085A13" w:rsidR="00965E96">
        <w:rPr>
          <w:sz w:val="28"/>
          <w:szCs w:val="28"/>
          <w:rFonts w:ascii="宋体" w:hAnsi="宋体"/>
        </w:rPr>
        <w:t xml:space="preserve">评审团根据参赛主体的现场展示和答辩情况进行综合打分，评选出进入决赛的</w:t>
      </w:r>
      <w:r w:rsidRPr="00085A13" w:rsidR="00965E96">
        <w:rPr>
          <w:sz w:val="28"/>
          <w:szCs w:val="28"/>
          <w:rFonts w:ascii="宋体" w:hAnsi="宋体" w:hint="eastAsia"/>
        </w:rPr>
        <w:t xml:space="preserve">作品</w:t>
      </w:r>
      <w:r w:rsidRPr="00085A13" w:rsidR="00965E96">
        <w:rPr>
          <w:sz w:val="28"/>
          <w:szCs w:val="28"/>
          <w:rFonts w:ascii="宋体" w:hAnsi="宋体"/>
        </w:rPr>
        <w:t xml:space="preserve">。</w:t>
      </w:r>
      <w:r w:rsidRPr="00085A13" w:rsidR="00965E96">
        <w:rPr>
          <w:sz w:val="28"/>
          <w:szCs w:val="28"/>
          <w:rFonts w:ascii="宋体" w:hAnsi="宋体" w:hint="eastAsia"/>
        </w:rPr>
      </w:r>
    </w:p>
    <w:p>
      <w:pPr>
        <w:pStyle w:val="Normal"/>
        <w:widowControl w:val="1"/>
        <w:snapToGrid w:val="0"/>
        <w:shd w:val="clear" w:color="auto" w:fill="FFFFFF"/>
        <w:spacing w:before="240" w:line="560" w:lineRule="exact"/>
        <w:rPr>
          <w:b w:val="1"/>
          <w:sz w:val="28"/>
          <w:bCs/>
          <w:szCs w:val="28"/>
          <w:rFonts w:ascii="宋体" w:hAnsi="宋体" w:hint="eastAsia"/>
        </w:rPr>
      </w:pPr>
      <w:r w:rsidRPr="00085A13" w:rsidR="00965E96">
        <w:rPr>
          <w:b w:val="1"/>
          <w:sz w:val="28"/>
          <w:bCs/>
          <w:szCs w:val="28"/>
          <w:rFonts w:ascii="宋体" w:hAnsi="宋体" w:hint="eastAsia"/>
        </w:rPr>
        <w:t xml:space="preserve">（四）</w:t>
      </w:r>
      <w:r w:rsidRPr="00085A13" w:rsidR="00965E96">
        <w:rPr>
          <w:b w:val="1"/>
          <w:sz w:val="28"/>
          <w:bCs/>
          <w:szCs w:val="28"/>
          <w:rFonts w:ascii="宋体" w:hAnsi="宋体" w:hint="eastAsia"/>
        </w:rPr>
        <w:t xml:space="preserve">决赛</w:t>
      </w:r>
      <w:r w:rsidRPr="00085A13" w:rsidR="00965E96">
        <w:rPr>
          <w:b w:val="1"/>
          <w:sz w:val="28"/>
          <w:bCs/>
          <w:szCs w:val="28"/>
          <w:rFonts w:ascii="宋体" w:hAnsi="宋体"/>
        </w:rPr>
        <w:t xml:space="preserve">阶段</w:t>
      </w:r>
      <w:r w:rsidRPr="00085A13" w:rsidR="00965E96">
        <w:rPr>
          <w:b w:val="1"/>
          <w:sz w:val="28"/>
          <w:bCs/>
          <w:szCs w:val="28"/>
          <w:rFonts w:ascii="宋体" w:hAnsi="宋体" w:hint="eastAsia"/>
        </w:rPr>
        <w:t xml:space="preserve">（</w:t>
      </w:r>
      <w:r w:rsidRPr="00085A13" w:rsidR="00965E96">
        <w:rPr>
          <w:b w:val="1"/>
          <w:sz w:val="28"/>
          <w:lang w:bidi="ar"/>
          <w:bCs/>
          <w:szCs w:val="28"/>
          <w:rFonts w:ascii="宋体" w:hAnsi="宋体" w:hint="eastAsia"/>
        </w:rPr>
        <w:t xml:space="preserve">2025年8月中旬</w:t>
      </w:r>
      <w:r w:rsidRPr="00085A13" w:rsidR="00965E96">
        <w:rPr>
          <w:b w:val="1"/>
          <w:sz w:val="28"/>
          <w:lang w:bidi="ar"/>
          <w:bCs/>
          <w:szCs w:val="28"/>
          <w:rFonts w:ascii="宋体" w:hAnsi="宋体" w:hint="eastAsia"/>
        </w:rPr>
        <w:t xml:space="preserve">）</w:t>
      </w:r>
      <w:r w:rsidRPr="00085A13" w:rsidR="00965E96">
        <w:rPr>
          <w:b w:val="1"/>
          <w:sz w:val="28"/>
          <w:lang w:bidi="ar"/>
          <w:bCs/>
          <w:szCs w:val="28"/>
          <w:rFonts w:ascii="宋体" w:hAnsi="宋体"/>
        </w:rPr>
      </w:r>
    </w:p>
    <w:p>
      <w:pPr>
        <w:pStyle w:val="Normal"/>
        <w:widowControl w:val="1"/>
        <w:snapToGrid w:val="0"/>
        <w:shd w:val="clear" w:color="auto" w:fill="FFFFFF"/>
        <w:spacing w:line="560" w:lineRule="exact"/>
        <w:ind w:firstLine="560" w:firstLineChars="200"/>
        <w:rPr>
          <w:sz w:val="28"/>
          <w:szCs w:val="28"/>
          <w:rFonts w:ascii="宋体" w:hAnsi="宋体" w:hint="eastAsia"/>
        </w:rPr>
      </w:pPr>
      <w:r w:rsidRPr="00085A13" w:rsidR="00965E96">
        <w:rPr>
          <w:sz w:val="28"/>
          <w:szCs w:val="28"/>
          <w:rFonts w:ascii="宋体" w:hAnsi="宋体" w:hint="eastAsia"/>
        </w:rPr>
        <w:t xml:space="preserve">1.</w:t>
      </w:r>
      <w:r w:rsidRPr="00085A13" w:rsidR="00965E96">
        <w:rPr>
          <w:sz w:val="28"/>
          <w:szCs w:val="28"/>
          <w:rFonts w:ascii="宋体" w:hAnsi="宋体"/>
        </w:rPr>
        <w:t xml:space="preserve">决赛采用现场路演和答辩的形式</w:t>
      </w:r>
      <w:r w:rsidRPr="00085A13" w:rsidR="00965E96">
        <w:rPr>
          <w:sz w:val="28"/>
          <w:szCs w:val="28"/>
          <w:rFonts w:ascii="宋体" w:hAnsi="宋体" w:hint="eastAsia"/>
        </w:rPr>
        <w:t xml:space="preserve">。</w:t>
      </w:r>
      <w:r w:rsidRPr="00085A13" w:rsidR="00965E96">
        <w:rPr>
          <w:sz w:val="28"/>
          <w:szCs w:val="28"/>
          <w:rFonts w:ascii="宋体" w:hAnsi="宋体"/>
        </w:rPr>
        <w:t xml:space="preserve">进入决赛的参赛主体再次进行深度展示</w:t>
      </w:r>
      <w:r w:rsidRPr="00085A13" w:rsidR="00965E96">
        <w:rPr>
          <w:sz w:val="28"/>
          <w:szCs w:val="28"/>
          <w:rFonts w:ascii="宋体" w:hAnsi="宋体"/>
        </w:rPr>
        <w:t xml:space="preserve">，展示时间为</w:t>
      </w:r>
      <w:r w:rsidRPr="00085A13" w:rsidR="00965E96">
        <w:rPr>
          <w:sz w:val="28"/>
          <w:szCs w:val="28"/>
          <w:rFonts w:ascii="宋体" w:hAnsi="宋体" w:hint="eastAsia"/>
        </w:rPr>
        <w:t xml:space="preserve">15</w:t>
      </w:r>
      <w:r w:rsidRPr="00085A13" w:rsidR="00965E96">
        <w:rPr>
          <w:sz w:val="28"/>
          <w:szCs w:val="28"/>
          <w:rFonts w:ascii="宋体" w:hAnsi="宋体"/>
        </w:rPr>
        <w:t xml:space="preserve">分钟。</w:t>
      </w:r>
      <w:r w:rsidRPr="00085A13" w:rsidR="00965E96">
        <w:rPr>
          <w:sz w:val="28"/>
          <w:lang w:bidi="ar"/>
          <w:szCs w:val="28"/>
          <w:rFonts w:ascii="宋体" w:hAnsi="宋体"/>
        </w:rPr>
      </w:r>
    </w:p>
    <w:p>
      <w:pPr>
        <w:pStyle w:val="Normal"/>
        <w:spacing w:line="300" w:lineRule="auto"/>
        <w:ind w:firstLine="560" w:firstLineChars="200"/>
        <w:rPr>
          <w:sz w:val="28"/>
          <w:szCs w:val="28"/>
          <w:rFonts w:ascii="宋体" w:hAnsi="宋体" w:hint="eastAsia"/>
        </w:rPr>
      </w:pPr>
      <w:r w:rsidRPr="00085A13" w:rsidR="00965E96">
        <w:rPr>
          <w:sz w:val="28"/>
          <w:szCs w:val="28"/>
          <w:rFonts w:ascii="宋体" w:hAnsi="宋体" w:hint="eastAsia"/>
        </w:rPr>
        <w:t xml:space="preserve">2.</w:t>
      </w:r>
      <w:r w:rsidRPr="00085A13" w:rsidR="00965E96">
        <w:rPr>
          <w:sz w:val="28"/>
          <w:szCs w:val="28"/>
          <w:rFonts w:ascii="宋体" w:hAnsi="宋体"/>
        </w:rPr>
        <w:t xml:space="preserve">展示结束后，由</w:t>
      </w:r>
      <w:r w:rsidRPr="00085A13" w:rsidR="00965E96">
        <w:rPr>
          <w:sz w:val="28"/>
          <w:szCs w:val="28"/>
          <w:rFonts w:ascii="宋体" w:hAnsi="宋体" w:hint="eastAsia"/>
        </w:rPr>
        <w:t xml:space="preserve">决</w:t>
      </w:r>
      <w:r w:rsidRPr="00085A13" w:rsidR="00965E96">
        <w:rPr>
          <w:sz w:val="28"/>
          <w:szCs w:val="28"/>
          <w:rFonts w:ascii="宋体" w:hAnsi="宋体"/>
        </w:rPr>
        <w:t xml:space="preserve">赛评审团进行提问，参赛主体进行答辩，时间为</w:t>
      </w:r>
      <w:r w:rsidRPr="00085A13" w:rsidR="00965E96">
        <w:rPr>
          <w:sz w:val="28"/>
          <w:szCs w:val="28"/>
          <w:rFonts w:ascii="宋体" w:hAnsi="宋体" w:hint="eastAsia"/>
        </w:rPr>
        <w:t xml:space="preserve">5</w:t>
      </w:r>
      <w:r w:rsidRPr="00085A13" w:rsidR="00965E96">
        <w:rPr>
          <w:sz w:val="28"/>
          <w:szCs w:val="28"/>
          <w:rFonts w:ascii="宋体" w:hAnsi="宋体"/>
        </w:rPr>
        <w:t xml:space="preserve">分钟。</w:t>
      </w:r>
      <w:r w:rsidRPr="00085A13" w:rsidR="00965E96">
        <w:rPr>
          <w:sz w:val="28"/>
          <w:szCs w:val="28"/>
          <w:rFonts w:ascii="宋体" w:hAnsi="宋体" w:hint="eastAsia"/>
        </w:rPr>
      </w:r>
    </w:p>
    <w:p>
      <w:pPr>
        <w:pStyle w:val="Normal"/>
        <w:spacing w:line="300" w:lineRule="auto"/>
        <w:ind w:firstLine="560" w:firstLineChars="200"/>
        <w:rPr>
          <w:sz w:val="28"/>
          <w:szCs w:val="28"/>
          <w:rFonts w:ascii="宋体" w:hAnsi="宋体" w:hint="eastAsia"/>
        </w:rPr>
      </w:pPr>
      <w:r w:rsidRPr="00085A13" w:rsidR="00965E96">
        <w:rPr>
          <w:sz w:val="28"/>
          <w:szCs w:val="28"/>
          <w:rFonts w:ascii="宋体" w:hAnsi="宋体" w:hint="eastAsia"/>
        </w:rPr>
        <w:t xml:space="preserve">3.</w:t>
      </w:r>
      <w:r w:rsidRPr="00085A13" w:rsidR="00965E96">
        <w:rPr>
          <w:sz w:val="28"/>
          <w:szCs w:val="28"/>
          <w:rFonts w:ascii="宋体" w:hAnsi="宋体"/>
        </w:rPr>
        <w:t xml:space="preserve">决赛评审团结合参赛产品服务的整体表现、市场潜力、创新价值等因素进行综合评分，评选出大赛的一、二、三等奖及</w:t>
      </w:r>
      <w:r w:rsidRPr="00085A13" w:rsidR="00965E96">
        <w:rPr>
          <w:sz w:val="28"/>
          <w:szCs w:val="28"/>
          <w:rFonts w:ascii="宋体" w:hAnsi="宋体" w:hint="eastAsia"/>
        </w:rPr>
        <w:t xml:space="preserve">创新</w:t>
      </w:r>
      <w:r w:rsidRPr="00085A13" w:rsidR="00965E96">
        <w:rPr>
          <w:sz w:val="28"/>
          <w:szCs w:val="28"/>
          <w:rFonts w:ascii="宋体" w:hAnsi="宋体"/>
        </w:rPr>
        <w:t xml:space="preserve">奖。</w:t>
      </w:r>
      <w:r w:rsidRPr="00085A13" w:rsidR="00965E96">
        <w:rPr>
          <w:sz w:val="28"/>
          <w:szCs w:val="28"/>
          <w:rFonts w:ascii="宋体" w:hAnsi="宋体" w:hint="eastAsia"/>
        </w:rPr>
      </w:r>
    </w:p>
    <w:p>
      <w:pPr>
        <w:pStyle w:val="Normal"/>
        <w:ind w:firstLine="560" w:firstLineChars="200"/>
        <w:rPr>
          <w:sz w:val="28"/>
          <w:szCs w:val="28"/>
          <w:rFonts w:ascii="宋体" w:hAnsi="宋体" w:hint="eastAsia"/>
        </w:rPr>
      </w:pPr>
      <w:r w:rsidRPr="00085A13" w:rsidR="00965E96">
        <w:rPr>
          <w:sz w:val="28"/>
          <w:szCs w:val="28"/>
          <w:rFonts w:ascii="宋体" w:hAnsi="宋体" w:hint="eastAsia"/>
        </w:rPr>
        <w:t xml:space="preserve">（</w:t>
      </w:r>
      <w:r w:rsidRPr="00085A13" w:rsidR="00965E96">
        <w:rPr>
          <w:sz w:val="28"/>
          <w:szCs w:val="28"/>
          <w:rFonts w:ascii="宋体" w:hAnsi="宋体" w:hint="eastAsia"/>
        </w:rPr>
        <w:t xml:space="preserve">评审标准</w:t>
      </w:r>
      <w:r w:rsidRPr="00085A13" w:rsidR="00965E96">
        <w:rPr>
          <w:sz w:val="28"/>
          <w:szCs w:val="28"/>
          <w:rFonts w:ascii="宋体" w:hAnsi="宋体" w:hint="eastAsia"/>
        </w:rPr>
        <w:t xml:space="preserve">详见评分表</w:t>
      </w:r>
      <w:r w:rsidRPr="00085A13" w:rsidR="00965E96">
        <w:rPr>
          <w:sz w:val="28"/>
          <w:szCs w:val="28"/>
          <w:rFonts w:ascii="宋体" w:hAnsi="宋体" w:hint="eastAsia"/>
        </w:rPr>
        <w:t xml:space="preserve">）</w:t>
      </w:r>
      <w:r w:rsidRPr="00085A13" w:rsidR="00965E96">
        <w:rPr>
          <w:sz w:val="28"/>
          <w:szCs w:val="28"/>
          <w:rFonts w:ascii="宋体" w:hAnsi="宋体" w:hint="eastAsia"/>
        </w:rPr>
      </w:r>
    </w:p>
    <w:p>
      <w:pPr>
        <w:pStyle w:val="Normal"/>
        <w:spacing w:before="240"/>
        <w:rPr>
          <w:b w:val="1"/>
          <w:sz w:val="28"/>
          <w:bCs/>
          <w:szCs w:val="28"/>
          <w:rFonts w:ascii="宋体" w:hAnsi="宋体" w:hint="eastAsia"/>
        </w:rPr>
      </w:pPr>
      <w:r w:rsidRPr="00085A13" w:rsidR="00965E96">
        <w:rPr>
          <w:b w:val="1"/>
          <w:sz w:val="28"/>
          <w:bCs/>
          <w:szCs w:val="28"/>
          <w:rFonts w:ascii="宋体" w:hAnsi="宋体" w:hint="eastAsia"/>
        </w:rPr>
        <w:t xml:space="preserve">六</w:t>
      </w:r>
      <w:r w:rsidRPr="00085A13" w:rsidR="00965E96">
        <w:rPr>
          <w:b w:val="1"/>
          <w:sz w:val="28"/>
          <w:bCs/>
          <w:szCs w:val="28"/>
          <w:rFonts w:ascii="宋体" w:hAnsi="宋体" w:hint="eastAsia"/>
        </w:rPr>
        <w:t xml:space="preserve">、</w:t>
      </w:r>
      <w:r w:rsidRPr="00085A13" w:rsidR="00965E96">
        <w:rPr>
          <w:b w:val="1"/>
          <w:sz w:val="28"/>
          <w:bCs/>
          <w:szCs w:val="28"/>
          <w:rFonts w:ascii="宋体" w:hAnsi="宋体" w:hint="eastAsia"/>
        </w:rPr>
        <w:t xml:space="preserve">奖项设置</w:t>
      </w:r>
      <w:r w:rsidRPr="00085A13" w:rsidR="00965E96">
        <w:rPr>
          <w:b w:val="1"/>
          <w:sz w:val="28"/>
          <w:bCs/>
          <w:szCs w:val="28"/>
          <w:rFonts w:ascii="宋体" w:hAnsi="宋体" w:hint="eastAsia"/>
        </w:rPr>
      </w:r>
    </w:p>
    <w:p>
      <w:pPr>
        <w:pStyle w:val="Normal"/>
        <w:spacing w:line="300" w:lineRule="auto"/>
        <w:ind w:firstLine="560" w:firstLineChars="200"/>
        <w:rPr>
          <w:sz w:val="28"/>
          <w:szCs w:val="28"/>
          <w:rFonts w:ascii="宋体" w:hAnsi="宋体" w:hint="eastAsia"/>
        </w:rPr>
      </w:pPr>
      <w:r w:rsidRPr="00085A13" w:rsidR="00965E96">
        <w:rPr>
          <w:sz w:val="28"/>
          <w:szCs w:val="28"/>
          <w:rFonts w:ascii="宋体" w:hAnsi="宋体" w:hint="eastAsia"/>
        </w:rPr>
        <w:t xml:space="preserve">大赛</w:t>
      </w:r>
      <w:r w:rsidRPr="00085A13" w:rsidR="00965E96">
        <w:rPr>
          <w:sz w:val="28"/>
          <w:szCs w:val="28"/>
          <w:rFonts w:ascii="宋体" w:hAnsi="宋体" w:hint="eastAsia"/>
        </w:rPr>
        <w:t xml:space="preserve">拟</w:t>
      </w:r>
      <w:r w:rsidRPr="00085A13" w:rsidR="00965E96">
        <w:rPr>
          <w:sz w:val="28"/>
          <w:szCs w:val="28"/>
          <w:rFonts w:ascii="宋体" w:hAnsi="宋体" w:hint="eastAsia"/>
        </w:rPr>
        <w:t xml:space="preserve">设置</w:t>
      </w:r>
      <w:r w:rsidRPr="00085A13" w:rsidR="00965E96">
        <w:rPr>
          <w:sz w:val="28"/>
          <w:szCs w:val="28"/>
          <w:rFonts w:ascii="宋体" w:hAnsi="宋体"/>
        </w:rPr>
        <w:t xml:space="preserve">一等奖</w:t>
      </w:r>
      <w:r w:rsidRPr="00085A13" w:rsidR="00965E96">
        <w:rPr>
          <w:sz w:val="28"/>
          <w:szCs w:val="28"/>
          <w:rFonts w:ascii="宋体" w:hAnsi="宋体" w:hint="eastAsia"/>
        </w:rPr>
        <w:t xml:space="preserve">1名</w:t>
      </w:r>
      <w:r w:rsidRPr="00085A13" w:rsidR="00965E96">
        <w:rPr>
          <w:sz w:val="28"/>
          <w:szCs w:val="28"/>
          <w:rFonts w:ascii="宋体" w:hAnsi="宋体" w:hint="eastAsia"/>
        </w:rPr>
        <w:t xml:space="preserve">、</w:t>
      </w:r>
      <w:r w:rsidRPr="00085A13" w:rsidR="00965E96">
        <w:rPr>
          <w:sz w:val="28"/>
          <w:szCs w:val="28"/>
          <w:rFonts w:ascii="宋体" w:hAnsi="宋体"/>
        </w:rPr>
        <w:t xml:space="preserve">二等奖</w:t>
      </w:r>
      <w:r w:rsidRPr="00085A13" w:rsidR="00965E96">
        <w:rPr>
          <w:sz w:val="28"/>
          <w:szCs w:val="28"/>
          <w:rFonts w:ascii="宋体" w:hAnsi="宋体" w:hint="eastAsia"/>
        </w:rPr>
        <w:t xml:space="preserve">3</w:t>
      </w:r>
      <w:r w:rsidRPr="00085A13" w:rsidR="00965E96">
        <w:rPr>
          <w:sz w:val="28"/>
          <w:szCs w:val="28"/>
          <w:rFonts w:ascii="宋体" w:hAnsi="宋体" w:hint="eastAsia"/>
        </w:rPr>
        <w:t xml:space="preserve">名</w:t>
      </w:r>
      <w:r w:rsidRPr="00085A13" w:rsidR="00965E96">
        <w:rPr>
          <w:sz w:val="28"/>
          <w:szCs w:val="28"/>
          <w:rFonts w:ascii="宋体" w:hAnsi="宋体" w:hint="eastAsia"/>
        </w:rPr>
        <w:t xml:space="preserve">、</w:t>
      </w:r>
      <w:r w:rsidRPr="00085A13" w:rsidR="00965E96">
        <w:rPr>
          <w:sz w:val="28"/>
          <w:szCs w:val="28"/>
          <w:rFonts w:ascii="宋体" w:hAnsi="宋体"/>
        </w:rPr>
        <w:t xml:space="preserve">三等奖</w:t>
      </w:r>
      <w:r w:rsidRPr="00085A13" w:rsidR="00965E96">
        <w:rPr>
          <w:sz w:val="28"/>
          <w:szCs w:val="28"/>
          <w:rFonts w:ascii="宋体" w:hAnsi="宋体" w:hint="eastAsia"/>
        </w:rPr>
        <w:t xml:space="preserve">6</w:t>
      </w:r>
      <w:r w:rsidRPr="00085A13" w:rsidR="00965E96">
        <w:rPr>
          <w:sz w:val="28"/>
          <w:szCs w:val="28"/>
          <w:rFonts w:ascii="宋体" w:hAnsi="宋体" w:hint="eastAsia"/>
        </w:rPr>
        <w:t xml:space="preserve">名</w:t>
      </w:r>
      <w:r w:rsidRPr="00085A13" w:rsidR="00965E96">
        <w:rPr>
          <w:sz w:val="28"/>
          <w:szCs w:val="28"/>
          <w:rFonts w:ascii="宋体" w:hAnsi="宋体" w:hint="eastAsia"/>
        </w:rPr>
        <w:t xml:space="preserve">，</w:t>
      </w:r>
      <w:r w:rsidRPr="00085A13" w:rsidR="00965E96">
        <w:rPr>
          <w:sz w:val="28"/>
          <w:szCs w:val="28"/>
          <w:rFonts w:ascii="宋体" w:hAnsi="宋体" w:hint="eastAsia"/>
        </w:rPr>
        <w:t xml:space="preserve">另设有</w:t>
      </w:r>
      <w:r w:rsidRPr="00085A13" w:rsidR="00965E96">
        <w:rPr>
          <w:sz w:val="28"/>
          <w:szCs w:val="28"/>
          <w:rFonts w:ascii="宋体" w:hAnsi="宋体" w:hint="eastAsia"/>
        </w:rPr>
        <w:t xml:space="preserve">最佳</w:t>
      </w:r>
      <w:r w:rsidRPr="00085A13" w:rsidR="00965E96">
        <w:rPr>
          <w:sz w:val="28"/>
          <w:szCs w:val="28"/>
          <w:rFonts w:ascii="宋体" w:hAnsi="宋体" w:hint="eastAsia"/>
        </w:rPr>
        <w:t xml:space="preserve">创意</w:t>
      </w:r>
      <w:r w:rsidRPr="00085A13" w:rsidR="00965E96">
        <w:rPr>
          <w:sz w:val="28"/>
          <w:szCs w:val="28"/>
          <w:rFonts w:ascii="宋体" w:hAnsi="宋体"/>
        </w:rPr>
        <w:t xml:space="preserve">奖</w:t>
      </w:r>
      <w:r w:rsidRPr="00085A13" w:rsidR="00965E96">
        <w:rPr>
          <w:sz w:val="28"/>
          <w:szCs w:val="28"/>
          <w:rFonts w:ascii="宋体" w:hAnsi="宋体" w:hint="eastAsia"/>
        </w:rPr>
        <w:t xml:space="preserve">、个人风采奖、优秀产品奖</w:t>
      </w:r>
      <w:r w:rsidRPr="00085A13" w:rsidR="00965E96">
        <w:rPr>
          <w:sz w:val="28"/>
          <w:szCs w:val="28"/>
          <w:rFonts w:ascii="宋体" w:hAnsi="宋体" w:hint="eastAsia"/>
        </w:rPr>
        <w:t xml:space="preserve">若干。</w:t>
      </w:r>
      <w:r w:rsidRPr="00085A13" w:rsidR="00965E96">
        <w:rPr>
          <w:sz w:val="28"/>
          <w:szCs w:val="28"/>
          <w:rFonts w:ascii="宋体" w:hAnsi="宋体" w:hint="eastAsia"/>
        </w:rPr>
      </w:r>
    </w:p>
    <w:p>
      <w:pPr>
        <w:pStyle w:val="Normal"/>
        <w:spacing w:before="240"/>
        <w:rPr>
          <w:b w:val="1"/>
          <w:sz w:val="28"/>
          <w:bCs/>
          <w:szCs w:val="28"/>
          <w:rFonts w:ascii="宋体" w:hAnsi="宋体" w:hint="eastAsia"/>
        </w:rPr>
      </w:pPr>
      <w:r w:rsidRPr="00085A13" w:rsidR="00965E96">
        <w:rPr>
          <w:b w:val="1"/>
          <w:sz w:val="28"/>
          <w:bCs/>
          <w:szCs w:val="28"/>
          <w:rFonts w:ascii="宋体" w:hAnsi="宋体" w:hint="eastAsia"/>
        </w:rPr>
        <w:t xml:space="preserve">六、</w:t>
      </w:r>
      <w:r w:rsidRPr="00085A13" w:rsidR="00965E96">
        <w:rPr>
          <w:b w:val="1"/>
          <w:sz w:val="28"/>
          <w:bCs/>
          <w:szCs w:val="28"/>
          <w:rFonts w:ascii="宋体" w:hAnsi="宋体" w:hint="eastAsia"/>
        </w:rPr>
        <w:t xml:space="preserve">其他</w:t>
      </w:r>
      <w:r w:rsidRPr="00085A13" w:rsidR="00965E96">
        <w:rPr>
          <w:b w:val="1"/>
          <w:sz w:val="28"/>
          <w:bCs/>
          <w:szCs w:val="28"/>
          <w:rFonts w:ascii="宋体" w:hAnsi="宋体" w:hint="eastAsia"/>
        </w:rPr>
      </w:r>
    </w:p>
    <w:p>
      <w:pPr>
        <w:pStyle w:val="Normal"/>
        <w:spacing w:line="300" w:lineRule="auto"/>
        <w:ind w:firstLine="560" w:firstLineChars="200"/>
        <w:rPr>
          <w:sz w:val="28"/>
          <w:szCs w:val="28"/>
          <w:rFonts w:ascii="宋体" w:hAnsi="宋体" w:hint="eastAsia"/>
        </w:rPr>
      </w:pPr>
      <w:r w:rsidRPr="00085A13" w:rsidR="00965E96">
        <w:rPr>
          <w:sz w:val="28"/>
          <w:szCs w:val="28"/>
          <w:rFonts w:ascii="宋体" w:hAnsi="宋体" w:hint="eastAsia"/>
        </w:rPr>
        <w:t xml:space="preserve">1.</w:t>
      </w:r>
      <w:r w:rsidRPr="00085A13" w:rsidR="00965E96">
        <w:rPr>
          <w:sz w:val="28"/>
          <w:szCs w:val="28"/>
          <w:rFonts w:ascii="宋体" w:hAnsi="宋体"/>
        </w:rPr>
        <w:t xml:space="preserve">大赛组织方拥有对大赛规则的最终解释权，有权根据实际情况对赛程、评审标准等进行调整。</w:t>
      </w:r>
      <w:r w:rsidRPr="00085A13" w:rsidR="00965E96">
        <w:rPr>
          <w:sz w:val="28"/>
          <w:szCs w:val="28"/>
          <w:rFonts w:ascii="宋体" w:hAnsi="宋体" w:hint="eastAsia"/>
        </w:rPr>
      </w:r>
    </w:p>
    <w:p>
      <w:pPr>
        <w:pStyle w:val="Normal"/>
        <w:spacing w:line="300" w:lineRule="auto"/>
        <w:ind w:firstLine="560" w:firstLineChars="200"/>
        <w:rPr>
          <w:sz w:val="28"/>
          <w:szCs w:val="28"/>
          <w:rFonts w:ascii="宋体" w:hAnsi="宋体" w:hint="eastAsia"/>
        </w:rPr>
      </w:pPr>
      <w:r w:rsidRPr="00085A13" w:rsidR="00965E96">
        <w:rPr>
          <w:sz w:val="28"/>
          <w:szCs w:val="28"/>
          <w:rFonts w:ascii="宋体" w:hAnsi="宋体" w:hint="eastAsia"/>
        </w:rPr>
        <w:t xml:space="preserve">2.</w:t>
      </w:r>
      <w:r w:rsidRPr="00085A13" w:rsidR="00965E96">
        <w:rPr>
          <w:sz w:val="28"/>
          <w:szCs w:val="28"/>
          <w:rFonts w:ascii="宋体" w:hAnsi="宋体"/>
        </w:rPr>
        <w:t xml:space="preserve">参赛主体应保证所提交信息和材料的真实性、准确性和完整性，如发现有虚假信息或违规行为，将取消参赛资格。</w:t>
      </w:r>
      <w:r w:rsidRPr="00085A13" w:rsidR="00965E96">
        <w:rPr>
          <w:sz w:val="28"/>
          <w:szCs w:val="28"/>
          <w:rFonts w:ascii="宋体" w:hAnsi="宋体" w:hint="eastAsia"/>
        </w:rPr>
      </w:r>
    </w:p>
    <w:p>
      <w:pPr>
        <w:pStyle w:val="Normal"/>
        <w:spacing w:line="300" w:lineRule="auto"/>
        <w:ind w:firstLine="560" w:firstLineChars="200"/>
        <w:rPr>
          <w:sz w:val="28"/>
          <w:szCs w:val="28"/>
          <w:rFonts w:ascii="宋体" w:hAnsi="宋体" w:hint="eastAsia"/>
        </w:rPr>
      </w:pPr>
      <w:r w:rsidRPr="00085A13" w:rsidR="00965E96">
        <w:rPr>
          <w:sz w:val="28"/>
          <w:szCs w:val="28"/>
          <w:rFonts w:ascii="宋体" w:hAnsi="宋体" w:hint="eastAsia"/>
        </w:rPr>
        <w:t xml:space="preserve">3.</w:t>
      </w:r>
      <w:r w:rsidRPr="00085A13" w:rsidR="00965E96">
        <w:rPr>
          <w:sz w:val="28"/>
          <w:szCs w:val="28"/>
          <w:rFonts w:ascii="宋体" w:hAnsi="宋体"/>
        </w:rPr>
        <w:t xml:space="preserve">大赛期间，组织方将严格遵守保密原则，对参赛产品服务的相关信息予以保密，但参赛主体同意公开的内容除外。</w:t>
      </w:r>
      <w:r w:rsidRPr="00085A13" w:rsidR="00965E96">
        <w:rPr>
          <w:sz w:val="28"/>
          <w:szCs w:val="28"/>
          <w:rFonts w:ascii="宋体" w:hAnsi="宋体" w:hint="eastAsia"/>
        </w:rPr>
      </w:r>
    </w:p>
    <w:p>
      <w:pPr>
        <w:pStyle w:val="Normal"/>
        <w:snapToGrid w:val="0"/>
        <w:spacing w:line="560" w:lineRule="exact"/>
        <w:ind w:firstLine="420" w:firstLineChars="200"/>
        <w:rPr/>
      </w:pPr>
      <w:r w:rsidR="00965E96">
        <w:rPr/>
      </w:r>
    </w:p>
    <w:p>
      <w:pPr>
        <w:pStyle w:val="Normal"/>
        <w:snapToGrid w:val="0"/>
        <w:spacing w:line="560" w:lineRule="exact"/>
        <w:ind w:firstLine="420" w:firstLineChars="200"/>
        <w:rPr/>
      </w:pPr>
      <w:r w:rsidR="00F73728">
        <w:rPr/>
      </w:r>
    </w:p>
    <w:p>
      <w:pPr>
        <w:pStyle w:val="Normal"/>
        <w:spacing w:line="360" w:lineRule="auto"/>
        <w:rPr/>
      </w:pPr>
      <w:r w:rsidR="00211D38">
        <w:rPr/>
      </w:r>
    </w:p>
    <w:p>
      <w:pPr>
        <w:pStyle w:val="Normal"/>
        <w:spacing w:line="360" w:lineRule="auto"/>
        <w:rPr/>
      </w:pPr>
      <w:r w:rsidR="00211D38">
        <w:rPr/>
        <w:drawing>
          <wp:anchor distT="0" distB="0" distL="0" distR="0" relativeHeight="524288" behindDoc="0" allowOverlap="1" locked="0" layoutInCell="1" simplePos="0">
            <wp:simplePos x="0" y="0"/>
            <wp:positionH relativeFrom="column">
              <wp:posOffset>6350</wp:posOffset>
            </wp:positionH>
            <wp:positionV relativeFrom="paragraph">
              <wp:posOffset>603250</wp:posOffset>
            </wp:positionV>
            <wp:extent cx="5273675" cy="8248650"/>
            <wp:wrapSquare wrapText="bothSides" distT="0" distB="0" distL="0" distR="0"/>
            <wp:docPr id="1" name="_x0000_s10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1D38">
        <w:rPr>
          <w:sz w:val="32"/>
          <w:lang w:bidi="ar"/>
          <w:szCs w:val="32"/>
          <w:rFonts w:ascii="黑体" w:hAnsi="黑体" w:eastAsia="黑体" w:hint="eastAsia"/>
        </w:rPr>
        <w:t xml:space="preserve">附</w:t>
      </w:r>
      <w:r w:rsidR="00211D38">
        <w:rPr>
          <w:sz w:val="32"/>
          <w:lang w:bidi="ar"/>
          <w:szCs w:val="32"/>
          <w:rFonts w:ascii="黑体" w:hAnsi="黑体" w:eastAsia="黑体" w:hint="eastAsia"/>
        </w:rPr>
        <w:t xml:space="preserve">件</w:t>
      </w:r>
      <w:r w:rsidR="00211D38">
        <w:rPr>
          <w:sz w:val="32"/>
          <w:lang w:bidi="ar"/>
          <w:szCs w:val="32"/>
          <w:rFonts w:ascii="黑体" w:hAnsi="黑体" w:eastAsia="黑体" w:hint="eastAsia"/>
        </w:rPr>
        <w:t xml:space="preserve">4</w:t>
      </w:r>
    </w:p>
    <w:sectPr>
      <w:headerReference r:id="rId5" w:type="first"/>
      <w:headerReference r:id="rId4" w:type="default"/>
      <w:headerReference r:id="rId3" w:type="even"/>
      <w:footerReference r:id="rId8" w:type="first"/>
      <w:footerReference r:id="rId7" w:type="default"/>
      <w:footerReference r:id="rId6" w:type="even"/>
      <w:type w:val="nextPage"/>
      <w:docGrid w:type="lines" w:linePitch="312"/>
      <w:pgSz w:w="11906" w:h="16838" w:orient="portrait"/>
      <w:pgMar w:top="1440" w:right="1800" w:bottom="1440" w:left="1800" w:header="851" w:footer="992" w:gutter="0"/>
      <w:cols w:space="720"/>
    </w:sectPr>
  </w:body>
</w:document>
</file>

<file path=word/fontTable.xml><?xml version="1.0" encoding="utf-8"?>
<w:fonts xmlns:w="http://schemas.openxmlformats.org/wordprocessingml/2006/main">
  <w:font w:name="Times New Roman">
    <w:altName w:val="Times New Roman"/>
    <w:panose1 w:val="020206030500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0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002020204"/>
    <w:charset w:val="00"/>
    <w:family w:val="swiss"/>
    <w:pitch w:val="variable"/>
    <w:sig w:usb0="E0002EFF" w:usb1="C000785B" w:usb2="00000009" w:usb3="00000000" w:csb0="000001FF" w:csb1="00000000"/>
  </w:font>
  <w:font w:name="方正小标宋简体">
    <w:altName w:val="方正小标宋简体"/>
    <w:panose1 w:val="02010600010001010101"/>
    <w:charset w:val="7a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7a"/>
    <w:family w:val="auto"/>
    <w:pitch w:val="default"/>
    <w:sig w:usb0="00000000" w:usb1="00000000" w:usb2="00000000" w:usb3="00000000" w:csb0="00040000" w:csb1="00000000"/>
  </w:font>
  <w:font w:name="仿宋">
    <w:altName w:val="仿宋"/>
    <w:panose1 w:val="02010609060001010101"/>
    <w:charset w:val="7a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001010101"/>
    <w:charset w:val="7a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001010101"/>
    <w:charset w:val="7a"/>
    <w:family w:val="auto"/>
    <w:pitch w:val="variable"/>
    <w:sig w:usb0="00000203" w:usb1="288F0000" w:usb2="00000016" w:usb3="00000000" w:csb0="00040001" w:csb1="00000000"/>
  </w:font>
  <w:font w:name="Calibri">
    <w:altName w:val="Calibri"/>
    <w:panose1 w:val="020f05020200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等线 Light"/>
    <w:panose1 w:val="02010600030001010101"/>
    <w:charset w:val="7a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7a"/>
    <w:family w:val="auto"/>
    <w:pitch w:val="variable"/>
    <w:sig w:usb0="A00002BF" w:usb1="38CF7CFA" w:usb2="00000016" w:usb3="00000000" w:csb0="0004000F" w:csb1="00000000"/>
  </w:font>
  <w:font w:name="Cambria Math">
    <w:altName w:val="Cambria Math"/>
    <w:panose1 w:val="020405030500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o="urn:schemas-microsoft-com:office:office" xmlns:v="urn:schemas-microsoft-com:vml" xmlns:w="http://schemas.openxmlformats.org/wordprocessingml/2006/main" xmlns:w10="urn:schemas-microsoft-com:office:word" xmlns:r="http://schemas.openxmlformats.org/officeDocument/2006/relationships">
  <w:p>
    <w:pPr>
      <w:pStyle w:val="Footer"/>
    </w:pPr>
    <w:r w:rsidR="00450855"/>
  </w:p>
</w:ftr>
</file>

<file path=word/footer2.xml><?xml version="1.0" encoding="utf-8"?>
<w:ftr xmlns:o="urn:schemas-microsoft-com:office:office" xmlns:v="urn:schemas-microsoft-com:vml" xmlns:w="http://schemas.openxmlformats.org/wordprocessingml/2006/main" xmlns:w10="urn:schemas-microsoft-com:office:word" xmlns:r="http://schemas.openxmlformats.org/officeDocument/2006/relationships">
  <w:p>
    <w:pPr>
      <w:pStyle w:val="Footer"/>
      <w:jc w:val="center"/>
      <w:rPr>
        <w:lang w:val="zh-CN"/>
      </w:rPr>
    </w:pPr>
    <w:r w:rsidR="00450855">
      <w:rPr>
        <w:lang w:val="zh-CN"/>
      </w:rPr>
      <w:t xml:space="preserve"> </w:t>
    </w:r>
    <w:r w:rsidR="00450855">
      <w:rPr>
        <w:b w:val="1"/>
        <w:sz w:val="24"/>
        <w:bCs/>
        <w:szCs w:val="24"/>
      </w:rPr>
      <w:fldChar w:fldCharType="begin"/>
    </w:r>
    <w:r w:rsidR="00450855">
      <w:rPr>
        <w:b w:val="1"/>
        <w:bCs/>
      </w:rPr>
      <w:instrText xml:space="preserve">PAGE</w:instrText>
    </w:r>
    <w:r w:rsidR="00450855">
      <w:rPr>
        <w:b w:val="1"/>
        <w:sz w:val="24"/>
        <w:bCs/>
        <w:szCs w:val="24"/>
      </w:rPr>
      <w:fldChar w:fldCharType="separate"/>
    </w:r>
    <w:r w:rsidR="00450855">
      <w:rPr>
        <w:b w:val="1"/>
        <w:lang w:val="zh-CN"/>
        <w:bCs/>
      </w:rPr>
      <w:t xml:space="preserve">2</w:t>
    </w:r>
    <w:r w:rsidR="00450855">
      <w:rPr>
        <w:b w:val="1"/>
        <w:sz w:val="24"/>
        <w:bCs/>
        <w:szCs w:val="24"/>
      </w:rPr>
      <w:fldChar w:fldCharType="end"/>
    </w:r>
    <w:r w:rsidR="00450855">
      <w:rPr>
        <w:lang w:val="zh-CN"/>
      </w:rPr>
      <w:t xml:space="preserve"> / </w:t>
    </w:r>
    <w:r w:rsidR="00450855">
      <w:rPr>
        <w:b w:val="1"/>
        <w:sz w:val="24"/>
        <w:bCs/>
        <w:szCs w:val="24"/>
      </w:rPr>
      <w:fldChar w:fldCharType="begin"/>
    </w:r>
    <w:r w:rsidR="00450855">
      <w:rPr>
        <w:b w:val="1"/>
        <w:bCs/>
      </w:rPr>
      <w:instrText xml:space="preserve">NUMPAGES</w:instrText>
    </w:r>
    <w:r w:rsidR="00450855">
      <w:rPr>
        <w:b w:val="1"/>
        <w:sz w:val="24"/>
        <w:bCs/>
        <w:szCs w:val="24"/>
      </w:rPr>
      <w:fldChar w:fldCharType="separate"/>
    </w:r>
    <w:r w:rsidR="00450855">
      <w:rPr>
        <w:b w:val="1"/>
        <w:lang w:val="zh-CN"/>
        <w:bCs/>
      </w:rPr>
      <w:t xml:space="preserve">2</w:t>
    </w:r>
    <w:r w:rsidR="00450855">
      <w:rPr>
        <w:b w:val="1"/>
        <w:sz w:val="24"/>
        <w:bCs/>
        <w:szCs w:val="24"/>
      </w:rPr>
      <w:fldChar w:fldCharType="end"/>
    </w:r>
    <w:r w:rsidR="00450855">
      <w:rPr>
        <w:rFonts w:hint="eastAsia"/>
      </w:rPr>
    </w:r>
  </w:p>
  <w:p>
    <w:pPr>
      <w:pStyle w:val="Footer"/>
    </w:pPr>
    <w:r/>
  </w:p>
</w:ftr>
</file>

<file path=word/footer3.xml><?xml version="1.0" encoding="utf-8"?>
<w:ftr xmlns:o="urn:schemas-microsoft-com:office:office" xmlns:v="urn:schemas-microsoft-com:vml" xmlns:w="http://schemas.openxmlformats.org/wordprocessingml/2006/main" xmlns:w10="urn:schemas-microsoft-com:office:word" xmlns:r="http://schemas.openxmlformats.org/officeDocument/2006/relationships">
  <w:p>
    <w:pPr>
      <w:pStyle w:val="Footer"/>
    </w:pPr>
    <w:r w:rsidR="00450855"/>
  </w:p>
</w:ftr>
</file>

<file path=word/header1.xml><?xml version="1.0" encoding="utf-8"?>
<w:hdr xmlns:o="urn:schemas-microsoft-com:office:office" xmlns:v="urn:schemas-microsoft-com:vml" xmlns:w="http://schemas.openxmlformats.org/wordprocessingml/2006/main" xmlns:w10="urn:schemas-microsoft-com:office:word" xmlns:r="http://schemas.openxmlformats.org/officeDocument/2006/relationships">
  <w:p>
    <w:pPr>
      <w:pStyle w:val="Header"/>
    </w:pPr>
    <w:r w:rsidR="00450855"/>
  </w:p>
</w:hdr>
</file>

<file path=word/header2.xml><?xml version="1.0" encoding="utf-8"?>
<w:hdr xmlns:o="urn:schemas-microsoft-com:office:office" xmlns:v="urn:schemas-microsoft-com:vml" xmlns:w="http://schemas.openxmlformats.org/wordprocessingml/2006/main" xmlns:w10="urn:schemas-microsoft-com:office:word" xmlns:r="http://schemas.openxmlformats.org/officeDocument/2006/relationships">
  <w:p>
    <w:pPr>
      <w:pStyle w:val="Header"/>
    </w:pPr>
    <w:r w:rsidR="00450855"/>
  </w:p>
</w:hdr>
</file>

<file path=word/header3.xml><?xml version="1.0" encoding="utf-8"?>
<w:hdr xmlns:o="urn:schemas-microsoft-com:office:office" xmlns:v="urn:schemas-microsoft-com:vml" xmlns:w="http://schemas.openxmlformats.org/wordprocessingml/2006/main" xmlns:w10="urn:schemas-microsoft-com:office:word" xmlns:r="http://schemas.openxmlformats.org/officeDocument/2006/relationships">
  <w:p>
    <w:pPr>
      <w:pStyle w:val="Header"/>
    </w:pPr>
    <w:r w:rsidR="00450855"/>
  </w:p>
</w:hdr>
</file>

<file path=word/settings.xml><?xml version="1.0" encoding="utf-8"?>
<w:settings xmlns:w="http://schemas.openxmlformats.org/wordprocessingml/2006/main">
  <w:defaultTabStop w:val="420"/>
  <w:displayHorizontalDrawingGridEvery w:val="2"/>
  <w:displayVerticalDrawingGridEvery w:val="2"/>
  <w:characterSpacingControl w:val="compressPunctuation"/>
  <w:zoom w:percent="100"/>
  <w:compat>
    <w:balanceSingleByteDoubleByteWidth/>
    <w:doNotLeaveBackslashAlone/>
    <w:ulTrailSpace/>
    <w:doNotExpandShiftReturn/>
    <w:adjustLineHeightInTable/>
    <w:compatSetting w:val="11" w:uri="http://schemas.microsoft.com/office/word" w:name="compatibilityMode"/>
  </w:compat>
  <w:rsids/>
  <w:clrSchemeMapping tx1="dk1" tx2="dk2" bg1="lt1" bg2="lt2"/>
  <w:decimalSymbol/>
  <w:listSeparator/>
</w:settings>
</file>

<file path=word/styles.xml><?xml version="1.0" encoding="utf-8"?>
<w:styles xmlns:w="http://schemas.openxmlformats.org/wordprocessingml/2006/main">
  <w:docDefaults>
    <w:rPrDefault>
      <w:rPr>
        <w:lang w:val="en-US"/>
        <w:rFonts w:ascii="Times New Roman" w:hAnsi="Times New Roman" w:eastAsia="宋体" w:cs="Times New Roman"/>
      </w:rPr>
    </w:rPrDefault>
    <w:pPrDefault/>
  </w:docDefaults>
  <w:style w:type="paragraph" w:styleId="Normal">
    <w:name w:val="Normal"/>
    <w:link w:val="Normal"/>
    <w:pPr>
      <w:widowControl w:val="0"/>
      <w:jc w:val="both"/>
      <w:spacing w:after="0"/>
    </w:pPr>
    <w:rPr>
      <w:sz w:val="21"/>
      <w:lang w:val="en-US" w:eastAsia="zh-CN" w:bidi="ar-SA"/>
      <w:szCs w:val="22"/>
      <w:rFonts w:ascii="Calibri" w:hAnsi="Calibri" w:eastAsia="宋体"/>
    </w:rPr>
  </w:style>
  <w:style w:type="character" w:styleId="NormalCharacter">
    <w:name w:val="默认段落字体"/>
    <w:link w:val="Normal"/>
    <w:rPr>
      <w:rFonts w:ascii="Times New Roman" w:hAnsi="Times New Roman" w:eastAsia="宋体"/>
    </w:rPr>
  </w:style>
  <w:style w:type="table" w:styleId="TableNormal">
    <w:name w:val="普通表格"/>
    <w:link w:val="Normal"/>
    <w:rPr>
      <w:rFonts w:ascii="Times New Roman" w:hAnsi="Times New Roman" w:eastAsia="宋体"/>
    </w:rPr>
  </w:style>
  <w:style w:type="numbering" w:styleId="NormalList">
    <w:name w:val="无列表"/>
    <w:link w:val="Normal"/>
  </w:style>
  <w:style w:type="paragraph" w:styleId="Header">
    <w:name w:val="header"/>
    <w:basedOn w:val="Normal"/>
    <w:link w:val="Normal"/>
    <w:pPr>
      <w:widowControl w:val="0"/>
      <w:snapToGrid w:val="0"/>
      <w:jc w:val="both"/>
      <w:outlineLvl w:val="9"/>
      <w:tabs>
        <w:tab w:val="center" w:pos="4140"/>
        <w:tab w:val="right" w:pos="8300"/>
      </w:tabs>
      <w:spacing w:after="0" w:line="240" w:lineRule="auto"/>
    </w:pPr>
    <w:rPr>
      <w:sz w:val="18"/>
      <w:lang w:val="en-US" w:eastAsia="zh-CN" w:bidi="ar-SA"/>
      <w:szCs w:val="22"/>
      <w:rFonts w:ascii="Calibri" w:hAnsi="Calibri" w:eastAsia="宋体"/>
    </w:rPr>
  </w:style>
  <w:style w:type="character" w:styleId="UserStyle_0">
    <w:name w:val="页脚 字符"/>
    <w:link w:val="Footer"/>
    <w:rPr>
      <w:sz w:val="18"/>
      <w:szCs w:val="22"/>
      <w:rFonts w:ascii="Calibri" w:hAnsi="Calibri" w:eastAsia="宋体"/>
    </w:rPr>
  </w:style>
  <w:style w:type="paragraph" w:styleId="Footer">
    <w:name w:val="footer"/>
    <w:basedOn w:val="Normal"/>
    <w:link w:val="Normal"/>
    <w:pPr>
      <w:widowControl w:val="0"/>
      <w:snapToGrid w:val="0"/>
      <w:jc w:val="start"/>
      <w:tabs>
        <w:tab w:val="center" w:pos="4140"/>
        <w:tab w:val="right" w:pos="8300"/>
      </w:tabs>
      <w:spacing w:after="0"/>
    </w:pPr>
    <w:rPr>
      <w:sz w:val="18"/>
      <w:lang w:val="en-US" w:eastAsia="zh-CN" w:bidi="ar-SA"/>
      <w:szCs w:val="22"/>
      <w:rFonts w:ascii="Calibri" w:hAnsi="Calibri" w:eastAsia="宋体"/>
    </w:rPr>
  </w:style>
  <w:style w:type="paragraph" w:styleId="178">
    <w:name w:val="修订"/>
    <w:link w:val="Normal"/>
    <w:rPr>
      <w:sz w:val="21"/>
      <w:lang w:val="en-US" w:eastAsia="zh-CN" w:bidi="ar-SA"/>
      <w:szCs w:val="22"/>
      <w:rFonts w:ascii="Calibri" w:hAnsi="Calibri" w:eastAsia="宋体"/>
    </w:rPr>
  </w:style>
</w:style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footer" Target="footer3.xml" /><Relationship Id="rId7" Type="http://schemas.openxmlformats.org/officeDocument/2006/relationships/footer" Target="footer2.xml" /><Relationship Id="rId6" Type="http://schemas.openxmlformats.org/officeDocument/2006/relationships/footer" Target="footer1.xml" /><Relationship Id="rId9" Type="http://schemas.openxmlformats.org/officeDocument/2006/relationships/image" Target="media/image1.png" /><Relationship Id="rId2" Type="http://schemas.openxmlformats.org/officeDocument/2006/relationships/fontTable" Target="fontTable.xml" /><Relationship Id="rId0" Type="http://schemas.openxmlformats.org/officeDocument/2006/relationships/styles" Target="styles.xml" /><Relationship Id="rId3" Type="http://schemas.openxmlformats.org/officeDocument/2006/relationships/header" Target="header1.xml" /><Relationship Id="rId1" Type="http://schemas.openxmlformats.org/officeDocument/2006/relationships/settings" Target="settings.xml" /><Relationship Id="rId5" Type="http://schemas.openxmlformats.org/officeDocument/2006/relationships/header" Target="header3.xml" /><Relationship Id="rId4" Type="http://schemas.openxmlformats.org/officeDocument/2006/relationships/header" Target="header2.xml" /></Relationships>
</file>

<file path=docProps/app.xml><?xml version="1.0" encoding="utf-8"?>
<Properties xmlns="http://schemas.openxmlformats.org/officeDocument/2006/extended-properties">
  <Template/>
  <TotalTime>0</TotalTime>
  <Pages>0</Pages>
  <Words>0</Words>
  <Characters>0</Characters>
  <Application/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</Properties>
</file>

<file path=docProps/core.xml><?xml version="1.0" encoding="utf-8"?>
<cp:coreProperties xmlns:xsi="http://www.w3.org/2001/XMLSchema-instance" xmlns:dcmitype="http://purl.org/dc/dcmitype/" xmlns:dc="http://purl.org/dc/elements/1.1/" xmlns:dcterms="http://purl.org/dc/terms/" xmlns:cp="http://schemas.openxmlformats.org/package/2006/metadata/core-properties">
  <dc:title/>
  <dc:subject/>
  <dc:creator/>
  <cp:keywords/>
  <dc:description/>
  <cp:lastModifiedBy/>
  <cp:revision>0</cp:revision>
</cp:coreProperties>
</file>

<file path=tbak/modified.xml>Wed May  7 08:39:47 2025
save:Wed May  7 08:40:16 2025

</file>